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 </w:t>
      </w:r>
      <w:r w:rsidRPr="00547A65">
        <w:rPr>
          <w:rStyle w:val="normaltextrun"/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 </w:t>
      </w:r>
      <w:r w:rsidRPr="00547A65">
        <w:rPr>
          <w:rStyle w:val="eop"/>
          <w:rFonts w:ascii="Times New Roman" w:hAnsi="Times New Roman" w:cs="Times New Roman"/>
          <w:b/>
          <w:color w:val="000000"/>
          <w:sz w:val="24"/>
          <w:szCs w:val="24"/>
        </w:rPr>
        <w:t> 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Style w:val="a4"/>
          <w:rFonts w:eastAsiaTheme="minorEastAsia"/>
          <w:color w:val="000000"/>
          <w:shd w:val="clear" w:color="auto" w:fill="FFFFFF"/>
        </w:rPr>
      </w:pPr>
      <w:r w:rsidRPr="00547A65">
        <w:rPr>
          <w:rStyle w:val="a4"/>
          <w:rFonts w:eastAsiaTheme="minorEastAsia"/>
          <w:color w:val="000000"/>
          <w:shd w:val="clear" w:color="auto" w:fill="FFFFFF"/>
        </w:rPr>
        <w:t xml:space="preserve">     Адаптированная рабочая программа</w:t>
      </w:r>
      <w:r w:rsidR="00A435CB" w:rsidRPr="00547A65">
        <w:rPr>
          <w:rStyle w:val="a4"/>
          <w:rFonts w:eastAsiaTheme="minorEastAsia"/>
          <w:color w:val="000000"/>
          <w:shd w:val="clear" w:color="auto" w:fill="FFFFFF"/>
        </w:rPr>
        <w:t xml:space="preserve"> у</w:t>
      </w:r>
      <w:r w:rsidR="00575B97">
        <w:rPr>
          <w:rStyle w:val="a4"/>
          <w:rFonts w:eastAsiaTheme="minorEastAsia"/>
          <w:color w:val="000000"/>
          <w:shd w:val="clear" w:color="auto" w:fill="FFFFFF"/>
        </w:rPr>
        <w:t>чебного предмета "Ручной труд</w:t>
      </w:r>
      <w:r w:rsidRPr="00547A65">
        <w:rPr>
          <w:rStyle w:val="contextualspellingandgrammarerro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  составлена</w:t>
      </w:r>
      <w:r w:rsidRPr="00547A65">
        <w:rPr>
          <w:rStyle w:val="a4"/>
          <w:rFonts w:eastAsiaTheme="minorEastAsia"/>
          <w:color w:val="000000"/>
          <w:shd w:val="clear" w:color="auto" w:fill="FFFFFF"/>
        </w:rPr>
        <w:t> на основе: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Федерального закона от 29.12.2012 г. № 273 - ФЗ «Об образовании в Российской      Федерации»;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Министерства образования и науки РФ от 31.05.2021г № 286;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eastAsia="Times New Roman" w:hAnsi="Times New Roman" w:cs="Times New Roman"/>
          <w:sz w:val="24"/>
          <w:szCs w:val="24"/>
        </w:rPr>
        <w:t xml:space="preserve">Примерного учебного плана Примерной адаптированной основной общеобразовательной программы начального общего образования  </w:t>
      </w:r>
      <w:proofErr w:type="gramStart"/>
      <w:r w:rsidRPr="00547A65">
        <w:rPr>
          <w:rFonts w:ascii="Times New Roman" w:eastAsia="Times New Roman" w:hAnsi="Times New Roman" w:cs="Times New Roman"/>
          <w:sz w:val="24"/>
          <w:szCs w:val="24"/>
        </w:rPr>
        <w:t>слабовидящих</w:t>
      </w:r>
      <w:proofErr w:type="gramEnd"/>
      <w:r w:rsidRPr="00547A65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легкой умственной отсталостью (одобрена решением федерального учебно-</w:t>
      </w:r>
      <w:r w:rsidRPr="00547A65">
        <w:rPr>
          <w:rFonts w:ascii="Times New Roman" w:eastAsia="Times New Roman" w:hAnsi="Times New Roman" w:cs="Times New Roman"/>
          <w:sz w:val="24"/>
          <w:szCs w:val="24"/>
        </w:rPr>
        <w:softHyphen/>
        <w:t>методического объединения по общему образованию, протокол от 22.12.2015 № 4/15).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России от 12.11.21г № 819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АООП НОО для слабовидящих обучающихся с легкой умственной отсталостью (интеллектуальными нарушениями) (вариант 4.3). 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СанПиН 2.4.2.3286-15 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обучающихся с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ограниченнымивозможностями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здоровья» (утв. Постановлением Главного государственного санитарного врача РФ от 27.10.20г  № 32);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color w:val="242424"/>
          <w:sz w:val="24"/>
          <w:szCs w:val="24"/>
        </w:rPr>
        <w:t xml:space="preserve">Адаптированной  основной общеобразовательной программы НОО  ГБОУ  КРОЦ для </w:t>
      </w:r>
      <w:proofErr w:type="gramStart"/>
      <w:r w:rsidRPr="00547A65">
        <w:rPr>
          <w:rFonts w:ascii="Times New Roman" w:hAnsi="Times New Roman" w:cs="Times New Roman"/>
          <w:color w:val="242424"/>
          <w:sz w:val="24"/>
          <w:szCs w:val="24"/>
        </w:rPr>
        <w:t>обучающихся</w:t>
      </w:r>
      <w:proofErr w:type="gramEnd"/>
      <w:r w:rsidRPr="00547A65">
        <w:rPr>
          <w:rFonts w:ascii="Times New Roman" w:hAnsi="Times New Roman" w:cs="Times New Roman"/>
          <w:color w:val="242424"/>
          <w:sz w:val="24"/>
          <w:szCs w:val="24"/>
        </w:rPr>
        <w:t xml:space="preserve"> с нарушением зрения;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Учебного плана ГБОУ  КРОЦ на 2022-2023 учебный год.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B97">
        <w:rPr>
          <w:rFonts w:ascii="Times New Roman" w:hAnsi="Times New Roman" w:cs="Times New Roman"/>
          <w:b/>
          <w:sz w:val="24"/>
          <w:szCs w:val="24"/>
        </w:rPr>
        <w:t>Цель:</w:t>
      </w:r>
      <w:r w:rsidRPr="00547A65">
        <w:rPr>
          <w:rFonts w:ascii="Times New Roman" w:hAnsi="Times New Roman" w:cs="Times New Roman"/>
          <w:sz w:val="24"/>
          <w:szCs w:val="24"/>
        </w:rPr>
        <w:t xml:space="preserve"> создание условий выполнения требований Стандарта через обеспечение личностного развития слабовидящих обучающихся с легкой умственной отсталостью (интеллектуальными нарушениями), достижения ими планируемых результатов освоения адаптированной основной общеобразовательной программы, обеспечение социальной адаптации и интеграции.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   Достижение поставленной цели предусматривает решение основных задач: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формирование основ общей культуры, нравственное развитие, воспитание слабовидящих обучающихся с легкой умственной отсталостью (интеллектуальными нарушениями), сохранение и укрепление их</w:t>
      </w:r>
      <w:r w:rsidRPr="00547A6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здоровья;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личностное развитие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слабовидящих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нарушениями);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удовлетворение особых образовательных потребностей, имеющих место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слабовидящих обучающихся с легкой умственной отсталостью (интеллектуальными</w:t>
      </w:r>
      <w:r w:rsidRPr="0054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нарушениями);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создание условий, обеспечивающих достижение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слабовидящими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обучающимися с легкой умственной отсталостью планируемых результатов по освоению учебных предметов, курсов коррекционно-развивающей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области;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минимизацию негативного влияния особенностей познавательной деятельности данной группы обучающихся на освоение ими адаптированной основной общеобразовательной программы для слепых с умственной отсталостью (интеллектуальными</w:t>
      </w:r>
      <w:r w:rsidRPr="00547A6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нарушениями);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>оптимизацию процессов социальной адаптации и</w:t>
      </w:r>
      <w:r w:rsidRPr="00547A6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интеграции;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lastRenderedPageBreak/>
        <w:t>выявление и развитие способностей слабовидящих обучающихся с легкой умственной отсталостью (интеллектуальными нарушениями) с учетом их индивидуальности, самобытности, уникальности через систему секций, кружков, студий, организацию общественно-полезной</w:t>
      </w:r>
      <w:r w:rsidRPr="00547A6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среды;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использование в образовательной деятельности современных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тифлотехнических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средств и средств оптической</w:t>
      </w:r>
      <w:r w:rsidRPr="0054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коррекции;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-использование в образовательной деятельности современных образовательных технологий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типа, определяющих пути и способы достижения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социально желаемого уровня (результата) личностного и познавательного развития с учетом их особых образовательных</w:t>
      </w:r>
      <w:r w:rsidRPr="0054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7A65">
        <w:rPr>
          <w:rFonts w:ascii="Times New Roman" w:hAnsi="Times New Roman" w:cs="Times New Roman"/>
          <w:sz w:val="24"/>
          <w:szCs w:val="24"/>
        </w:rPr>
        <w:t>потребностей;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   -предоставление слабовидящим обучающимся с умственной отсталостью (интеллектуальными нарушениями) возможности накопления социального опыта, сформированных в процессе изучения учебных предметов и курсов коррекционн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развивающей области знаний, умений и способов деятельности.</w:t>
      </w:r>
    </w:p>
    <w:p w:rsidR="007C0AFC" w:rsidRPr="00575B97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B97">
        <w:rPr>
          <w:rFonts w:ascii="Times New Roman" w:hAnsi="Times New Roman" w:cs="Times New Roman"/>
          <w:b/>
          <w:sz w:val="24"/>
          <w:szCs w:val="24"/>
        </w:rPr>
        <w:t xml:space="preserve">Психолого-педагогическая характеристика </w:t>
      </w:r>
      <w:proofErr w:type="gramStart"/>
      <w:r w:rsidRPr="00575B97">
        <w:rPr>
          <w:rFonts w:ascii="Times New Roman" w:hAnsi="Times New Roman" w:cs="Times New Roman"/>
          <w:b/>
          <w:sz w:val="24"/>
          <w:szCs w:val="24"/>
        </w:rPr>
        <w:t>слабовидящих</w:t>
      </w:r>
      <w:proofErr w:type="gramEnd"/>
      <w:r w:rsidRPr="00575B97">
        <w:rPr>
          <w:rFonts w:ascii="Times New Roman" w:hAnsi="Times New Roman" w:cs="Times New Roman"/>
          <w:b/>
          <w:sz w:val="24"/>
          <w:szCs w:val="24"/>
        </w:rPr>
        <w:t xml:space="preserve"> обучающихся с легкой умственной отсталостью (интеллектуальными нарушениями)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 xml:space="preserve">Развитие детей, имеющих два первичных нарушения - в данном случае слабовидения, сочетающегося с легкой умственной отсталостью (интеллектуальными нарушениями) -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значительно осложнено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>, так как каждое  первичное нарушение, существует в этом комплексе с характерными для него вторичными расстройствами, что значительно усложняет общую структуру нарушения и затрудняет его компенсацию. Это в свою очередь, значительно затрудняет как адаптацию обучающегося к условиям школьного обучения, так и достижение им планируемых результатов освоения АООП НОО. Они быстро утомляются, значительно снижена работоспособность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>арушения  психомоторики, что  в частности проявляется в том, что развитие высших уровней деятельности сочетается с недоразвитием более простых форм (например, навыков самообслуживания).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A65">
        <w:rPr>
          <w:rFonts w:ascii="Times New Roman" w:hAnsi="Times New Roman" w:cs="Times New Roman"/>
          <w:sz w:val="24"/>
          <w:szCs w:val="24"/>
        </w:rPr>
        <w:t xml:space="preserve">У слабовидящих с легкой умственной отсталостью (интеллектуальными нарушениями) снижено  внимание, что проявляется в трудностях привлечения внимания, невозможностью длительной его концентрации, наличии быстрой и легкой отвлекаемости, рассеянности, низком объеме, значительное снижение объема восприятия, его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дифференцированности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Особенности  зрительного восприятия у слабовидящих с легкой умственной отсталостью (интеллектуальными нарушениями) усугубляются за счет наличия затруднений, вызванных снижением остроты зрения, имеющего место при слабовидении (острота зрения при слабовидении находится в пределах от 0,05 до 0,4 на лучше видящий глаз в условиях оптической коррекции).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При слабовидении различают три степени нарушения зрения: тяжелая — острота зрения находится в пределах от 0,05 до 0,09; средняя — острота зрения находится в пределах от 0,1 до 0,2; легкая — острота зрения находится в пределах от 0,3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0, 4. Кроме сниженной остроты зрения на снижение зрительных возможностей слабовидящих обучающихся с легкой умственной отсталостью (интеллектуальными нарушениями) негативно влияет снижение других зрительных функций (поля зрения, цветоразличение, снижение контрастной чувствительности, нарушение глазодвигательных функций), что является весьма характерным для слабовидения. Это в свою очередь, </w:t>
      </w:r>
      <w:r w:rsidRPr="00547A65">
        <w:rPr>
          <w:rFonts w:ascii="Times New Roman" w:hAnsi="Times New Roman" w:cs="Times New Roman"/>
          <w:sz w:val="24"/>
          <w:szCs w:val="24"/>
        </w:rPr>
        <w:lastRenderedPageBreak/>
        <w:t xml:space="preserve">осложняется как наличием различных клинических форм слабовидения (нарушение рефракции, патология хрусталика, глаукома, заболевание нервно-двигательного аппарата и др.), так и наличием глазных заболеваний (врожденная миопия, катаракта, гиперметропия высокой степени,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ретинапотия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недоношенных, частичная атрофия зрительного нерва и др.). Вследствие выше обозначенных причин у слабовидящих обучающихся с легкой умственной отсталостью (интеллектуальными нарушениями)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нарушены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: пространственное восприятие и ориентировка в пространстве, установление причинно-следственных связей, формирование адекватных, точных, целостных зрительных образов. У них значительно снижены скорость и точность восприятия, имеются трудности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дистантного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 xml:space="preserve"> восприятия, трудности в различении сенсорных эталонов, затруднения в зрительно-моторной координации, ослабевают все свойства зрительного восприятия (целостность, избирательность, константность и др.).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>Для данной группы обучающихся не зависимо от состояния зрительного анализатора характерно снижение произвольного и непроизвольного запоминания, наличие неотчетливых и недифференцированных представлений, возникновение трудностей при воспроизведении событий и др.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 xml:space="preserve">У подавляющего большинства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отмечается нарушение речевого развития, при этом страдают все компоненты речи: лексика, звукопроизношение, грамматический строй.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547A65">
        <w:rPr>
          <w:rFonts w:ascii="Times New Roman" w:hAnsi="Times New Roman" w:cs="Times New Roman"/>
          <w:sz w:val="24"/>
          <w:szCs w:val="24"/>
        </w:rPr>
        <w:t>слабовидящих</w:t>
      </w:r>
      <w:proofErr w:type="gramEnd"/>
      <w:r w:rsidRPr="00547A65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 нарушениями) мышление характеризуется косностью, </w:t>
      </w:r>
      <w:proofErr w:type="spellStart"/>
      <w:r w:rsidRPr="00547A65">
        <w:rPr>
          <w:rFonts w:ascii="Times New Roman" w:hAnsi="Times New Roman" w:cs="Times New Roman"/>
          <w:sz w:val="24"/>
          <w:szCs w:val="24"/>
        </w:rPr>
        <w:t>тугоподвижностью</w:t>
      </w:r>
      <w:proofErr w:type="spellEnd"/>
      <w:r w:rsidRPr="00547A65">
        <w:rPr>
          <w:rFonts w:ascii="Times New Roman" w:hAnsi="Times New Roman" w:cs="Times New Roman"/>
          <w:sz w:val="24"/>
          <w:szCs w:val="24"/>
        </w:rPr>
        <w:t>. Наблюдается нарушения строения и мотивации деятельности, проявляющееся в неправильном соотношении цели и действия, Обучающиеся часто подменяют или упрощают цель деятельности, поставленную задачу они зачастую выполняют без предварительной ориентировки в ней, без должного анализа содержащихся в ней данных, что свидетельствует о нарушении ориентировочной основы действия. Для многих из них характерно недостаточно критичное отношение к результатам, полученным в процессе деятельности, наличие низкого уровня развития познавательных интересов.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Fonts w:ascii="Times New Roman" w:hAnsi="Times New Roman" w:cs="Times New Roman"/>
          <w:sz w:val="24"/>
          <w:szCs w:val="24"/>
        </w:rPr>
        <w:tab/>
        <w:t xml:space="preserve">Кроме того, у многих обучающихся имеет место незрелость и недоразвитие эмоциональной сферы. </w:t>
      </w:r>
    </w:p>
    <w:p w:rsidR="007C0AFC" w:rsidRPr="00547A65" w:rsidRDefault="007C0AFC" w:rsidP="00547A65">
      <w:pPr>
        <w:pStyle w:val="a5"/>
        <w:spacing w:line="276" w:lineRule="auto"/>
        <w:jc w:val="both"/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7A65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</w:rPr>
        <w:t>Место предмета в учебном плане  </w:t>
      </w:r>
    </w:p>
    <w:p w:rsidR="00154723" w:rsidRPr="00547A65" w:rsidRDefault="007C0AFC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A65">
        <w:rPr>
          <w:rStyle w:val="eop"/>
          <w:rFonts w:ascii="Times New Roman" w:hAnsi="Times New Roman" w:cs="Times New Roman"/>
          <w:color w:val="000000"/>
          <w:sz w:val="24"/>
          <w:szCs w:val="24"/>
        </w:rPr>
        <w:t> </w:t>
      </w: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На</w:t>
      </w:r>
      <w:r w:rsidR="00A435CB"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="00575B97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бучение предмета «Ручной труд</w:t>
      </w:r>
      <w:r w:rsidR="00A435CB"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»</w:t>
      </w: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выделяются часы у</w:t>
      </w:r>
      <w:r w:rsidR="00A435CB"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чебного плана по </w:t>
      </w:r>
      <w:r w:rsidR="00575B97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ручному труду  68 часов (2</w:t>
      </w:r>
      <w:r w:rsidRPr="00547A65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ч в неделю)</w:t>
      </w:r>
      <w:r w:rsidR="00154723" w:rsidRPr="00547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550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«Ручной труд».</w:t>
      </w: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19550F">
        <w:rPr>
          <w:rFonts w:ascii="Times New Roman" w:hAnsi="Times New Roman" w:cs="Times New Roman"/>
          <w:sz w:val="24"/>
          <w:szCs w:val="24"/>
        </w:rPr>
        <w:t>:</w:t>
      </w:r>
    </w:p>
    <w:p w:rsidR="0019550F" w:rsidRPr="0019550F" w:rsidRDefault="0019550F" w:rsidP="0019550F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 xml:space="preserve">овладение социальной ролью обучающегося, </w:t>
      </w:r>
      <w:proofErr w:type="spellStart"/>
      <w:r w:rsidRPr="0019550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9550F">
        <w:rPr>
          <w:rFonts w:ascii="Times New Roman" w:hAnsi="Times New Roman" w:cs="Times New Roman"/>
          <w:sz w:val="24"/>
          <w:szCs w:val="24"/>
        </w:rPr>
        <w:t xml:space="preserve"> мотивов обучения, навыков взаимодействия с учителем и</w:t>
      </w:r>
      <w:r w:rsidRPr="001955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одноклассниками;</w:t>
      </w:r>
    </w:p>
    <w:p w:rsidR="0019550F" w:rsidRPr="0019550F" w:rsidRDefault="0019550F" w:rsidP="0019550F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развитие любви к своей стране и</w:t>
      </w:r>
      <w:r w:rsidRPr="001955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городу;</w:t>
      </w:r>
    </w:p>
    <w:p w:rsidR="0019550F" w:rsidRPr="0019550F" w:rsidRDefault="0019550F" w:rsidP="0019550F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развитие способности к пониманию и сопереживанию чувствам других</w:t>
      </w:r>
      <w:r w:rsidRPr="0019550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людей;</w:t>
      </w:r>
    </w:p>
    <w:p w:rsidR="0019550F" w:rsidRPr="0019550F" w:rsidRDefault="0019550F" w:rsidP="0019550F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владение навыками коммуникации и нормами социального</w:t>
      </w:r>
      <w:r w:rsidRPr="001955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pacing w:val="-15"/>
          <w:sz w:val="24"/>
          <w:szCs w:val="24"/>
        </w:rPr>
        <w:t>взаимодействия;</w:t>
      </w:r>
    </w:p>
    <w:p w:rsidR="0019550F" w:rsidRPr="0019550F" w:rsidRDefault="0019550F" w:rsidP="0019550F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развитие эстетических</w:t>
      </w:r>
      <w:r w:rsidRPr="001955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чувств;</w:t>
      </w:r>
    </w:p>
    <w:p w:rsidR="0019550F" w:rsidRPr="0019550F" w:rsidRDefault="0019550F" w:rsidP="0019550F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формирование знаний о правилах безопасного здорового образа</w:t>
      </w:r>
      <w:r w:rsidRPr="001955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жизни;</w:t>
      </w:r>
    </w:p>
    <w:p w:rsidR="0019550F" w:rsidRPr="0019550F" w:rsidRDefault="0019550F" w:rsidP="0019550F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формирование интереса к предметно-практической деятельности, трудовым действиям.</w:t>
      </w: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19550F">
        <w:rPr>
          <w:rFonts w:ascii="Times New Roman" w:hAnsi="Times New Roman" w:cs="Times New Roman"/>
          <w:sz w:val="24"/>
          <w:szCs w:val="24"/>
        </w:rPr>
        <w:t>.</w:t>
      </w: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1-</w:t>
      </w:r>
      <w:r w:rsidRPr="0019550F">
        <w:rPr>
          <w:rFonts w:ascii="Times New Roman" w:hAnsi="Times New Roman" w:cs="Times New Roman"/>
          <w:i/>
          <w:sz w:val="24"/>
          <w:szCs w:val="24"/>
        </w:rPr>
        <w:t>й уровень усвоения программного материала</w:t>
      </w:r>
      <w:r w:rsidRPr="0019550F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i/>
          <w:sz w:val="24"/>
          <w:szCs w:val="24"/>
        </w:rPr>
        <w:t>(базовый):</w:t>
      </w:r>
    </w:p>
    <w:p w:rsidR="0019550F" w:rsidRPr="0019550F" w:rsidRDefault="0019550F" w:rsidP="0019550F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550F">
        <w:rPr>
          <w:rFonts w:ascii="Times New Roman" w:hAnsi="Times New Roman" w:cs="Times New Roman"/>
          <w:sz w:val="24"/>
          <w:szCs w:val="24"/>
        </w:rPr>
        <w:lastRenderedPageBreak/>
        <w:t>обучающиеся наиболее успешно овладевают программным материалом в процессе фронтального обучения.</w:t>
      </w:r>
      <w:proofErr w:type="gramEnd"/>
      <w:r w:rsidRPr="0019550F">
        <w:rPr>
          <w:rFonts w:ascii="Times New Roman" w:hAnsi="Times New Roman" w:cs="Times New Roman"/>
          <w:sz w:val="24"/>
          <w:szCs w:val="24"/>
        </w:rPr>
        <w:t xml:space="preserve"> Все задания выполняются ими, как правило, самостоятельно. Они не испытывают больших затруднений при изменениях в ходе занятия. Дети умеют использовать имеющийся опыт, осваивая новый вид деятельности. Умение объяснять свои действия словами свидетельствует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стимулирующая помощь взрослого.</w:t>
      </w: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9550F">
        <w:rPr>
          <w:rFonts w:ascii="Times New Roman" w:hAnsi="Times New Roman" w:cs="Times New Roman"/>
          <w:i/>
          <w:sz w:val="24"/>
          <w:szCs w:val="24"/>
        </w:rPr>
        <w:t>Обучающиеся должны знать:</w:t>
      </w:r>
    </w:p>
    <w:p w:rsidR="0019550F" w:rsidRPr="0019550F" w:rsidRDefault="0019550F" w:rsidP="0019550F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правила техники безопасности при работе с бумагой, нитками, проволокой, клеем, ножницами,</w:t>
      </w:r>
      <w:r w:rsidRPr="001955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кусачками;</w:t>
      </w:r>
    </w:p>
    <w:p w:rsidR="0019550F" w:rsidRPr="0019550F" w:rsidRDefault="0019550F" w:rsidP="0019550F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названия материалов для поделок и их свойства; возможность использования изученных материалов;</w:t>
      </w:r>
    </w:p>
    <w:p w:rsidR="0019550F" w:rsidRPr="0019550F" w:rsidRDefault="0019550F" w:rsidP="0019550F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приемы соединения</w:t>
      </w:r>
      <w:r w:rsidRPr="001955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деталей;</w:t>
      </w:r>
    </w:p>
    <w:p w:rsidR="0019550F" w:rsidRPr="0019550F" w:rsidRDefault="0019550F" w:rsidP="0019550F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названия</w:t>
      </w:r>
      <w:r w:rsidRPr="001955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инструментов;</w:t>
      </w:r>
    </w:p>
    <w:p w:rsidR="0019550F" w:rsidRPr="0019550F" w:rsidRDefault="0019550F" w:rsidP="0019550F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о некоторых трудовых профессиях и роли труда в жизни человека.</w:t>
      </w: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Обучающиеся должны уметь: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работать с отдельными видами материалов (бумагой, пластилином, природным материалом,</w:t>
      </w:r>
      <w:r w:rsidRPr="001955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проволокой);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владеть доступными трудовыми умениями и навыками использования инструментов при работе с отдельными видами</w:t>
      </w:r>
      <w:r w:rsidRPr="001955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материалов;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подбирать доступные материалы для изготовления изделий в соответствии с поставленной</w:t>
      </w:r>
      <w:r w:rsidRPr="001955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задачей;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сравнивать образец с натуральным</w:t>
      </w:r>
      <w:r w:rsidRPr="001955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объектом;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составлять план работы самостоятельно и по вопросам учителя; придерживаться плана при выполнении</w:t>
      </w:r>
      <w:r w:rsidRPr="001955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изделия;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делать отчет о последовательности изготовления</w:t>
      </w:r>
      <w:r w:rsidRPr="0019550F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изделия;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делать отчет о технологии изготовления отдельных частей изделия по вопросам учителя с употреблением в речи технических терминов;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создавать несложные конструкции по образцу и доступным заданным</w:t>
      </w:r>
      <w:r w:rsidRPr="0019550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условиям;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употреблять в речи слова, обозначающие пространственные признаки предметов, и слов, обозначающих пространственные отношения</w:t>
      </w:r>
      <w:r w:rsidRPr="001955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предметов;</w:t>
      </w:r>
    </w:p>
    <w:p w:rsidR="0019550F" w:rsidRPr="0019550F" w:rsidRDefault="0019550F" w:rsidP="0019550F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</w:t>
      </w:r>
      <w:r w:rsidRPr="0019550F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домашнего труда</w:t>
      </w:r>
    </w:p>
    <w:p w:rsidR="0019550F" w:rsidRDefault="0019550F" w:rsidP="0019550F">
      <w:pPr>
        <w:pStyle w:val="a5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9550F" w:rsidRPr="0019550F" w:rsidRDefault="0019550F" w:rsidP="0019550F">
      <w:pPr>
        <w:pStyle w:val="a5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Pr="0019550F">
        <w:rPr>
          <w:rFonts w:ascii="Times New Roman" w:hAnsi="Times New Roman" w:cs="Times New Roman"/>
          <w:sz w:val="24"/>
          <w:szCs w:val="24"/>
        </w:rPr>
        <w:t>й уровень усвоения программного материала</w:t>
      </w:r>
      <w:r w:rsidRPr="001955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(минимальный):</w:t>
      </w:r>
    </w:p>
    <w:p w:rsidR="0019550F" w:rsidRPr="0019550F" w:rsidRDefault="0019550F" w:rsidP="0019550F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В ходе обучения дети испытывают большие затруднения в усвоении новых знаний, у них снижена работоспособность и познавательный интерес к окружающему. Обучающиеся понимают большую часть информации на фронтальных занятиях, но без помощи со стороны педагога задания выполнить не могут. Из-за низкой мотивации к учению такие дети нуждаются не только в организующей, но и в стимулирующей помощи.</w:t>
      </w: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Обучающиеся должны знать:</w:t>
      </w:r>
    </w:p>
    <w:p w:rsidR="0019550F" w:rsidRPr="0019550F" w:rsidRDefault="0019550F" w:rsidP="0019550F">
      <w:pPr>
        <w:pStyle w:val="a5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550F">
        <w:rPr>
          <w:rFonts w:ascii="Times New Roman" w:hAnsi="Times New Roman" w:cs="Times New Roman"/>
          <w:sz w:val="24"/>
          <w:szCs w:val="24"/>
        </w:rPr>
        <w:t>правила техники безопасности при работе с бумагой, нитками, проволокой,</w:t>
      </w:r>
      <w:r w:rsidRPr="0019550F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клеем, ножницами,</w:t>
      </w:r>
      <w:r w:rsidRPr="001955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кусачками;</w:t>
      </w:r>
    </w:p>
    <w:p w:rsidR="0019550F" w:rsidRPr="0019550F" w:rsidRDefault="0019550F" w:rsidP="0019550F">
      <w:pPr>
        <w:pStyle w:val="a5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9550F">
        <w:rPr>
          <w:rFonts w:ascii="Times New Roman" w:hAnsi="Times New Roman" w:cs="Times New Roman"/>
          <w:sz w:val="24"/>
          <w:szCs w:val="24"/>
        </w:rPr>
        <w:t>названия материалов для поделок и их свойства, названия</w:t>
      </w:r>
      <w:r w:rsidRPr="001955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инструментов;</w:t>
      </w:r>
    </w:p>
    <w:p w:rsidR="0019550F" w:rsidRDefault="0019550F" w:rsidP="0019550F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550F">
        <w:rPr>
          <w:rFonts w:ascii="Times New Roman" w:hAnsi="Times New Roman" w:cs="Times New Roman"/>
          <w:sz w:val="24"/>
          <w:szCs w:val="24"/>
        </w:rPr>
        <w:t>основные приемы работы с различными</w:t>
      </w:r>
      <w:r w:rsidRPr="001955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материалами.</w:t>
      </w:r>
    </w:p>
    <w:p w:rsidR="0019550F" w:rsidRPr="0019550F" w:rsidRDefault="0019550F" w:rsidP="0019550F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1955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i/>
          <w:sz w:val="24"/>
          <w:szCs w:val="24"/>
        </w:rPr>
        <w:t>Обучающиеся должны уметь:</w:t>
      </w:r>
    </w:p>
    <w:p w:rsidR="0019550F" w:rsidRPr="0019550F" w:rsidRDefault="0019550F" w:rsidP="0019550F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-</w:t>
      </w:r>
      <w:r w:rsidRPr="0019550F">
        <w:rPr>
          <w:rFonts w:ascii="Times New Roman" w:hAnsi="Times New Roman" w:cs="Times New Roman"/>
          <w:sz w:val="24"/>
          <w:szCs w:val="24"/>
        </w:rPr>
        <w:t>уметь с помощью учителя ориентироваться в</w:t>
      </w:r>
      <w:r w:rsidRPr="0019550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задании;</w:t>
      </w:r>
    </w:p>
    <w:p w:rsidR="0019550F" w:rsidRPr="0019550F" w:rsidRDefault="0019550F" w:rsidP="0019550F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-</w:t>
      </w:r>
      <w:r w:rsidRPr="0019550F">
        <w:rPr>
          <w:rFonts w:ascii="Times New Roman" w:hAnsi="Times New Roman" w:cs="Times New Roman"/>
          <w:sz w:val="24"/>
          <w:szCs w:val="24"/>
        </w:rPr>
        <w:t>работать с отдельными видами материалов (бумагой, пластилином, природным материалом,</w:t>
      </w:r>
      <w:r w:rsidRPr="001955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проволокой);</w:t>
      </w:r>
    </w:p>
    <w:p w:rsidR="0019550F" w:rsidRPr="0019550F" w:rsidRDefault="0019550F" w:rsidP="0019550F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-</w:t>
      </w:r>
      <w:r w:rsidRPr="0019550F">
        <w:rPr>
          <w:rFonts w:ascii="Times New Roman" w:hAnsi="Times New Roman" w:cs="Times New Roman"/>
          <w:sz w:val="24"/>
          <w:szCs w:val="24"/>
        </w:rPr>
        <w:t>составлять план работы самостоятельно и по вопросам учителя; придерживаться плана при выполнении</w:t>
      </w:r>
      <w:r w:rsidRPr="001955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изделия;</w:t>
      </w:r>
      <w:r w:rsidRPr="0019550F">
        <w:rPr>
          <w:rFonts w:ascii="Times New Roman" w:hAnsi="Times New Roman" w:cs="Times New Roman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употреблять в речи слова, обозначающие пространственные признаки предметов,</w:t>
      </w:r>
      <w:r w:rsidRPr="0019550F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и слов, обозначающих пространственные отношения</w:t>
      </w:r>
      <w:r w:rsidRPr="001955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предметов;</w:t>
      </w:r>
    </w:p>
    <w:p w:rsidR="0019550F" w:rsidRPr="0019550F" w:rsidRDefault="0019550F" w:rsidP="0019550F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использовать остаточное</w:t>
      </w:r>
      <w:r w:rsidRPr="001955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зрение;</w:t>
      </w:r>
    </w:p>
    <w:p w:rsidR="0019550F" w:rsidRPr="0019550F" w:rsidRDefault="0019550F" w:rsidP="0019550F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19550F" w:rsidRPr="0019550F" w:rsidRDefault="0019550F" w:rsidP="0019550F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9550F" w:rsidRPr="0019550F" w:rsidRDefault="0019550F" w:rsidP="0019550F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-</w:t>
      </w:r>
      <w:r w:rsidRPr="0019550F">
        <w:rPr>
          <w:rFonts w:ascii="Times New Roman" w:hAnsi="Times New Roman" w:cs="Times New Roman"/>
          <w:sz w:val="24"/>
          <w:szCs w:val="24"/>
        </w:rPr>
        <w:t>владеть доступными трудовыми умениями и навыками использования инструментов при работе с отдельными видами</w:t>
      </w:r>
      <w:r w:rsidRPr="0019550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материалов;</w:t>
      </w:r>
    </w:p>
    <w:p w:rsidR="0019550F" w:rsidRDefault="0019550F" w:rsidP="0019550F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550F">
        <w:rPr>
          <w:rFonts w:ascii="Times New Roman" w:hAnsi="Times New Roman" w:cs="Times New Roman"/>
          <w:sz w:val="24"/>
          <w:szCs w:val="24"/>
        </w:rPr>
        <w:t>-</w:t>
      </w:r>
      <w:r w:rsidRPr="0019550F">
        <w:rPr>
          <w:rFonts w:ascii="Times New Roman" w:hAnsi="Times New Roman" w:cs="Times New Roman"/>
          <w:sz w:val="24"/>
          <w:szCs w:val="24"/>
        </w:rPr>
        <w:t>сравнивать образец с натуральным</w:t>
      </w:r>
      <w:r w:rsidRPr="001955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550F">
        <w:rPr>
          <w:rFonts w:ascii="Times New Roman" w:hAnsi="Times New Roman" w:cs="Times New Roman"/>
          <w:sz w:val="24"/>
          <w:szCs w:val="24"/>
        </w:rPr>
        <w:t>объектом;</w:t>
      </w:r>
    </w:p>
    <w:p w:rsidR="0019550F" w:rsidRPr="002761A1" w:rsidRDefault="0019550F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познавательных действий при решении предметно-практических</w:t>
      </w:r>
      <w:r w:rsidRPr="002761A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задач;</w:t>
      </w:r>
    </w:p>
    <w:p w:rsidR="002761A1" w:rsidRPr="002761A1" w:rsidRDefault="0019550F" w:rsidP="002761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1A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proofErr w:type="spellStart"/>
      <w:r w:rsidRPr="002761A1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2761A1">
        <w:rPr>
          <w:rFonts w:ascii="Times New Roman" w:hAnsi="Times New Roman" w:cs="Times New Roman"/>
          <w:b/>
          <w:sz w:val="24"/>
          <w:szCs w:val="24"/>
        </w:rPr>
        <w:t xml:space="preserve"> базовых учебных действий.</w:t>
      </w:r>
    </w:p>
    <w:p w:rsidR="0019550F" w:rsidRPr="002761A1" w:rsidRDefault="0019550F" w:rsidP="002761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1A1">
        <w:rPr>
          <w:rFonts w:ascii="Times New Roman" w:hAnsi="Times New Roman" w:cs="Times New Roman"/>
          <w:b/>
          <w:sz w:val="24"/>
          <w:szCs w:val="24"/>
        </w:rPr>
        <w:t xml:space="preserve"> Личностные:</w:t>
      </w:r>
    </w:p>
    <w:p w:rsidR="0019550F" w:rsidRPr="002761A1" w:rsidRDefault="0019550F" w:rsidP="002761A1">
      <w:pPr>
        <w:pStyle w:val="a5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принятие социальной роли</w:t>
      </w:r>
      <w:r w:rsidRPr="002761A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2761A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761A1">
        <w:rPr>
          <w:rFonts w:ascii="Times New Roman" w:hAnsi="Times New Roman" w:cs="Times New Roman"/>
          <w:sz w:val="24"/>
          <w:szCs w:val="24"/>
        </w:rPr>
        <w:t>;</w:t>
      </w:r>
    </w:p>
    <w:p w:rsidR="0019550F" w:rsidRPr="002761A1" w:rsidRDefault="0019550F" w:rsidP="002761A1">
      <w:pPr>
        <w:pStyle w:val="a5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личностная готовность к осуществлению предметно-практической</w:t>
      </w:r>
      <w:r w:rsidRPr="002761A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19550F" w:rsidRPr="002761A1" w:rsidRDefault="0019550F" w:rsidP="002761A1">
      <w:pPr>
        <w:pStyle w:val="a5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 xml:space="preserve">понимание слабовидящим обучающимся с </w:t>
      </w:r>
      <w:r w:rsidRPr="002761A1">
        <w:rPr>
          <w:rFonts w:ascii="Times New Roman" w:hAnsi="Times New Roman" w:cs="Times New Roman"/>
          <w:spacing w:val="-3"/>
          <w:sz w:val="24"/>
          <w:szCs w:val="24"/>
        </w:rPr>
        <w:t xml:space="preserve">легкой </w:t>
      </w:r>
      <w:r w:rsidRPr="002761A1">
        <w:rPr>
          <w:rFonts w:ascii="Times New Roman" w:hAnsi="Times New Roman" w:cs="Times New Roman"/>
          <w:sz w:val="24"/>
          <w:szCs w:val="24"/>
        </w:rPr>
        <w:t>умственной отсталостью (интеллектуальными нарушениями) значения собственного</w:t>
      </w:r>
      <w:r w:rsidRPr="002761A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учения;</w:t>
      </w:r>
    </w:p>
    <w:p w:rsidR="0019550F" w:rsidRPr="002761A1" w:rsidRDefault="0019550F" w:rsidP="002761A1">
      <w:pPr>
        <w:pStyle w:val="a5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ориентация в оценках учителей, сверстников, родителей, понимание причин успеха/неуспеха в учебной</w:t>
      </w:r>
      <w:r w:rsidRPr="002761A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19550F" w:rsidRPr="002761A1" w:rsidRDefault="0019550F" w:rsidP="002761A1">
      <w:pPr>
        <w:pStyle w:val="a5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учебно-познавательный интерес к учебному</w:t>
      </w:r>
      <w:r w:rsidRPr="002761A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материалу;</w:t>
      </w:r>
    </w:p>
    <w:p w:rsidR="0019550F" w:rsidRPr="002761A1" w:rsidRDefault="0019550F" w:rsidP="002761A1">
      <w:pPr>
        <w:pStyle w:val="a5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61A1">
        <w:rPr>
          <w:rFonts w:ascii="Times New Roman" w:hAnsi="Times New Roman" w:cs="Times New Roman"/>
          <w:sz w:val="24"/>
          <w:szCs w:val="24"/>
        </w:rPr>
        <w:t>здоровьесберегающее</w:t>
      </w:r>
      <w:proofErr w:type="spellEnd"/>
      <w:r w:rsidRPr="002761A1">
        <w:rPr>
          <w:rFonts w:ascii="Times New Roman" w:hAnsi="Times New Roman" w:cs="Times New Roman"/>
          <w:sz w:val="24"/>
          <w:szCs w:val="24"/>
        </w:rPr>
        <w:t xml:space="preserve"> поведение ориентация на оценку собственных поступков</w:t>
      </w:r>
      <w:r w:rsidRPr="002761A1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с точки зрения соответствия общепризнанным нормам доступная творческая самореализация.</w:t>
      </w:r>
    </w:p>
    <w:p w:rsidR="0019550F" w:rsidRPr="002761A1" w:rsidRDefault="0019550F" w:rsidP="002761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1A1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19550F" w:rsidRPr="002761A1" w:rsidRDefault="0019550F" w:rsidP="002761A1">
      <w:pPr>
        <w:pStyle w:val="a5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придерживаться заданной последовательности учебно-практических и познавательных действий при решении предметно-практических задач (с помощью</w:t>
      </w:r>
      <w:r w:rsidRPr="002761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учителя).</w:t>
      </w:r>
    </w:p>
    <w:p w:rsidR="0019550F" w:rsidRPr="002761A1" w:rsidRDefault="0019550F" w:rsidP="002761A1">
      <w:pPr>
        <w:pStyle w:val="a5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понимание значения предметно-практической деятельности для жизни в</w:t>
      </w:r>
      <w:r w:rsidRPr="002761A1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социуме;</w:t>
      </w:r>
    </w:p>
    <w:p w:rsidR="0019550F" w:rsidRPr="002761A1" w:rsidRDefault="0019550F" w:rsidP="002761A1">
      <w:pPr>
        <w:pStyle w:val="a5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предвидеть ближайший практический результат учебного действия (основы прогнозирования);</w:t>
      </w:r>
    </w:p>
    <w:p w:rsidR="0019550F" w:rsidRPr="002761A1" w:rsidRDefault="0019550F" w:rsidP="002761A1">
      <w:pPr>
        <w:pStyle w:val="a5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адекватное понимание своих достижений, умение оценивать конкретный</w:t>
      </w:r>
      <w:r w:rsidRPr="002761A1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результат учебной деятельности, правильность выполнения действий, их</w:t>
      </w:r>
      <w:r w:rsidRPr="002761A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цепочки;</w:t>
      </w:r>
    </w:p>
    <w:p w:rsidR="0019550F" w:rsidRPr="002761A1" w:rsidRDefault="0019550F" w:rsidP="002761A1">
      <w:pPr>
        <w:pStyle w:val="a5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адекватно запрашивать и принимать необходимую практическую</w:t>
      </w:r>
      <w:r w:rsidRPr="002761A1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помощь для решения и достижения результата учебной деятельности.</w:t>
      </w:r>
    </w:p>
    <w:p w:rsid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50F" w:rsidRPr="002761A1" w:rsidRDefault="0019550F" w:rsidP="002761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1A1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Познавательные:</w:t>
      </w:r>
    </w:p>
    <w:p w:rsidR="0019550F" w:rsidRPr="002761A1" w:rsidRDefault="0019550F" w:rsidP="002761A1">
      <w:pPr>
        <w:pStyle w:val="a5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овладение представлениями о трудовых профессиях и понимание роли труда</w:t>
      </w:r>
      <w:r w:rsidRPr="002761A1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в жизни</w:t>
      </w:r>
      <w:r w:rsidRPr="002761A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человека;</w:t>
      </w:r>
    </w:p>
    <w:p w:rsidR="0019550F" w:rsidRPr="002761A1" w:rsidRDefault="0019550F" w:rsidP="002761A1">
      <w:pPr>
        <w:pStyle w:val="a5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выполнять доступные трудовые операции при решении предметн</w:t>
      </w:r>
      <w:proofErr w:type="gramStart"/>
      <w:r w:rsidRPr="002761A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761A1">
        <w:rPr>
          <w:rFonts w:ascii="Times New Roman" w:hAnsi="Times New Roman" w:cs="Times New Roman"/>
          <w:sz w:val="24"/>
          <w:szCs w:val="24"/>
        </w:rPr>
        <w:t xml:space="preserve"> практических</w:t>
      </w:r>
      <w:r w:rsidRPr="002761A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задач;</w:t>
      </w:r>
    </w:p>
    <w:p w:rsidR="002761A1" w:rsidRPr="002761A1" w:rsidRDefault="002761A1" w:rsidP="002761A1">
      <w:pPr>
        <w:pStyle w:val="a5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придерживаться заданной последовательности учебно-практических и познавательных действий при решении предметно-практических</w:t>
      </w:r>
      <w:r w:rsidRPr="002761A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задач;</w:t>
      </w:r>
      <w:r w:rsidRPr="002761A1">
        <w:rPr>
          <w:rFonts w:ascii="Times New Roman" w:hAnsi="Times New Roman" w:cs="Times New Roman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использование сохранных анализаторов (в том числе остаточного зрения) в предметно-практической</w:t>
      </w:r>
      <w:r w:rsidRPr="002761A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761A1" w:rsidRPr="002761A1" w:rsidRDefault="002761A1" w:rsidP="002761A1">
      <w:pPr>
        <w:pStyle w:val="a5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сравнение и элементарный анализ простых объектов, их свойств, строения при решении предметно-практических</w:t>
      </w:r>
      <w:r w:rsidRPr="002761A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задач.</w:t>
      </w:r>
    </w:p>
    <w:p w:rsidR="002761A1" w:rsidRPr="002761A1" w:rsidRDefault="002761A1" w:rsidP="002761A1">
      <w:pPr>
        <w:pStyle w:val="a5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актуализация, накопление, расширение, уточнения знаний.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1A1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2761A1" w:rsidRPr="002761A1" w:rsidRDefault="002761A1" w:rsidP="002761A1">
      <w:pPr>
        <w:pStyle w:val="a5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слушать и вступать в диалог; участвовать в коллективном</w:t>
      </w:r>
      <w:r w:rsidRPr="002761A1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обсуждении проблем;</w:t>
      </w:r>
    </w:p>
    <w:p w:rsidR="002761A1" w:rsidRPr="002761A1" w:rsidRDefault="002761A1" w:rsidP="002761A1">
      <w:pPr>
        <w:pStyle w:val="a5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оценивать процесс и результаты</w:t>
      </w:r>
      <w:r w:rsidRPr="002761A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взаимодействия;</w:t>
      </w:r>
    </w:p>
    <w:p w:rsidR="002761A1" w:rsidRPr="002761A1" w:rsidRDefault="002761A1" w:rsidP="002761A1">
      <w:pPr>
        <w:pStyle w:val="a5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адекватно воспринимать, понимать и продуцировать вербальные</w:t>
      </w:r>
      <w:r w:rsidRPr="002761A1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и невербальные средства</w:t>
      </w:r>
      <w:r w:rsidRPr="002761A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общения;</w:t>
      </w:r>
    </w:p>
    <w:p w:rsidR="002761A1" w:rsidRDefault="002761A1" w:rsidP="002761A1">
      <w:pPr>
        <w:pStyle w:val="a5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взаимодействовать с партнерами в системе координат: «слабовидящи</w:t>
      </w:r>
      <w:proofErr w:type="gramStart"/>
      <w:r w:rsidRPr="002761A1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2761A1">
        <w:rPr>
          <w:rFonts w:ascii="Times New Roman" w:hAnsi="Times New Roman" w:cs="Times New Roman"/>
          <w:sz w:val="24"/>
          <w:szCs w:val="24"/>
        </w:rPr>
        <w:t xml:space="preserve"> нормально видящий», «слабовидящий-слабовидящий», «слабовидящий-слепой»; умение выражать свои мысли в соответствии с задачами и условиями коммуникации.</w:t>
      </w:r>
    </w:p>
    <w:p w:rsidR="002761A1" w:rsidRDefault="002761A1" w:rsidP="002761A1">
      <w:pPr>
        <w:pStyle w:val="2"/>
      </w:pPr>
      <w:r>
        <w:t>Критерии оценивания учебных достижений по трудовому обучению.</w:t>
      </w:r>
    </w:p>
    <w:p w:rsidR="002761A1" w:rsidRPr="002761A1" w:rsidRDefault="002761A1" w:rsidP="002761A1">
      <w:pPr>
        <w:pStyle w:val="2"/>
        <w:ind w:left="0"/>
        <w:rPr>
          <w:i w:val="0"/>
        </w:rPr>
      </w:pPr>
      <w:r w:rsidRPr="002761A1">
        <w:rPr>
          <w:i w:val="0"/>
        </w:rPr>
        <w:t>Описание процедур итоговой и промежуточной аттестации (включая примеры контрольно-оценочных материалов и критерии оценки)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761A1">
        <w:rPr>
          <w:rFonts w:ascii="Times New Roman" w:hAnsi="Times New Roman" w:cs="Times New Roman"/>
          <w:sz w:val="24"/>
          <w:szCs w:val="24"/>
        </w:rPr>
        <w:t xml:space="preserve">Педагогический </w:t>
      </w:r>
      <w:proofErr w:type="gramStart"/>
      <w:r w:rsidRPr="002761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61A1">
        <w:rPr>
          <w:rFonts w:ascii="Times New Roman" w:hAnsi="Times New Roman" w:cs="Times New Roman"/>
          <w:sz w:val="24"/>
          <w:szCs w:val="24"/>
        </w:rPr>
        <w:t xml:space="preserve"> усвоением обучающимися знаний и овладением умениями является составной частью обучения. Только располагая сведениями об овладении учениками знаниями и умениями, учитель сможет правильно организовать их познавательную деятельность, оказать им своевременную помощь.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761A1">
        <w:rPr>
          <w:rFonts w:ascii="Times New Roman" w:hAnsi="Times New Roman" w:cs="Times New Roman"/>
          <w:sz w:val="24"/>
          <w:szCs w:val="24"/>
        </w:rPr>
        <w:t>Проверка и оценка знаний обучающихся носят индивидуальный характер.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761A1">
        <w:rPr>
          <w:rFonts w:ascii="Times New Roman" w:hAnsi="Times New Roman" w:cs="Times New Roman"/>
          <w:sz w:val="24"/>
          <w:szCs w:val="24"/>
        </w:rPr>
        <w:t>Объективность результатов проверки и оценки знаний и умений должны быть следствием знания учителем возможности детей. Регулярной проверке и оценке должны подвергаться все этапы в усвоении изучаемых учебных тем, все стороны учебной деятельности детей.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В работе с учеником учитель всегда замечает малейшие его успехи: не умел – научился, не знал – запомнил и т.д. Вот за это, пусть маленькое, достижение учитель может завысить отметку.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.</w:t>
      </w:r>
      <w:r w:rsidRPr="002761A1">
        <w:rPr>
          <w:rFonts w:ascii="Times New Roman" w:hAnsi="Times New Roman" w:cs="Times New Roman"/>
          <w:sz w:val="24"/>
          <w:szCs w:val="24"/>
        </w:rPr>
        <w:t xml:space="preserve">По всем направлениям учитель постоянно ведёт наблюдения: опрашивает, даёт возможность </w:t>
      </w:r>
      <w:proofErr w:type="gramStart"/>
      <w:r w:rsidRPr="002761A1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2761A1">
        <w:rPr>
          <w:rFonts w:ascii="Times New Roman" w:hAnsi="Times New Roman" w:cs="Times New Roman"/>
          <w:sz w:val="24"/>
          <w:szCs w:val="24"/>
        </w:rPr>
        <w:t xml:space="preserve"> сделать работу самостоятельно. Оценивание учебных достижений по трудовому обучению осуществляется в двух аспектах: оценивается уровень усвоения теоретических знаний и качество практических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761A1">
        <w:rPr>
          <w:rFonts w:ascii="Times New Roman" w:hAnsi="Times New Roman" w:cs="Times New Roman"/>
          <w:sz w:val="24"/>
          <w:szCs w:val="24"/>
        </w:rPr>
        <w:t>Критерии оценивания учебных достижений по трудовому обучению.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Описание процедур итоговой и промежуточной аттестации (включая примеры контрольно-оценочных материалов и критерии оценки)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 xml:space="preserve">Педагогический </w:t>
      </w:r>
      <w:proofErr w:type="gramStart"/>
      <w:r w:rsidRPr="002761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61A1">
        <w:rPr>
          <w:rFonts w:ascii="Times New Roman" w:hAnsi="Times New Roman" w:cs="Times New Roman"/>
          <w:sz w:val="24"/>
          <w:szCs w:val="24"/>
        </w:rPr>
        <w:t xml:space="preserve"> усвоением обучающимися знаний и овладением умениями является составной частью обучения. Только располагая сведениями об овладении </w:t>
      </w:r>
      <w:r w:rsidRPr="002761A1">
        <w:rPr>
          <w:rFonts w:ascii="Times New Roman" w:hAnsi="Times New Roman" w:cs="Times New Roman"/>
          <w:sz w:val="24"/>
          <w:szCs w:val="24"/>
        </w:rPr>
        <w:lastRenderedPageBreak/>
        <w:t>учениками знаниями и умениями, учитель сможет правильно организовать их познавательную деятельность, оказать им своевременную помощь.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Проверка и оценка знаний обучающихся носят индивидуальный характер.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Объективность результатов проверки и оценки знаний и умений должны быть следствием знания учителем возможности детей. Регулярной проверке и оценке должны подвергаться все этапы в усвоении изучаемых учебных тем, все стороны учебной деятельности детей.</w:t>
      </w:r>
    </w:p>
    <w:p w:rsidR="002761A1" w:rsidRPr="002761A1" w:rsidRDefault="002761A1" w:rsidP="002761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В работе с учеником учитель всегда замечает малейшие его успехи: не умел – научился, не знал – запомнил и т.д. Вот за это, пусть маленькое, достижение учитель может завысить отметку.</w:t>
      </w:r>
    </w:p>
    <w:p w:rsidR="002761A1" w:rsidRPr="002761A1" w:rsidRDefault="002761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 xml:space="preserve">По всем направлениям учитель постоянно ведёт наблюдения: опрашивает, даёт возможность </w:t>
      </w:r>
      <w:proofErr w:type="gramStart"/>
      <w:r w:rsidRPr="002761A1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2761A1">
        <w:rPr>
          <w:rFonts w:ascii="Times New Roman" w:hAnsi="Times New Roman" w:cs="Times New Roman"/>
          <w:sz w:val="24"/>
          <w:szCs w:val="24"/>
        </w:rPr>
        <w:t xml:space="preserve"> сделать работу самостоятельно. Оценивание учебных достижений по трудовому обучению осуществляется в двух аспектах: оценивается уровень усвоения теоретических знаний и качество практических умений и навыков</w:t>
      </w:r>
      <w:r w:rsidRPr="002761A1">
        <w:rPr>
          <w:rFonts w:ascii="Times New Roman" w:hAnsi="Times New Roman" w:cs="Times New Roman"/>
          <w:sz w:val="24"/>
          <w:szCs w:val="24"/>
        </w:rPr>
        <w:t xml:space="preserve">, то </w:t>
      </w:r>
      <w:r w:rsidRPr="002761A1">
        <w:rPr>
          <w:rFonts w:ascii="Times New Roman" w:hAnsi="Times New Roman" w:cs="Times New Roman"/>
          <w:sz w:val="24"/>
          <w:szCs w:val="24"/>
        </w:rPr>
        <w:t>есть способность использования изученного материала во время выполнения практических работ.</w:t>
      </w:r>
    </w:p>
    <w:p w:rsidR="00033DA1" w:rsidRDefault="002761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 xml:space="preserve">Критерии, по которым осуществляется оценивание учебных достижений слабовидящих обучающихся с легкой умственной отсталостью (интеллектуальными нарушениями), имеют комплексный характер. </w:t>
      </w:r>
    </w:p>
    <w:p w:rsidR="002761A1" w:rsidRPr="00033DA1" w:rsidRDefault="002761A1" w:rsidP="00033D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DA1">
        <w:rPr>
          <w:rFonts w:ascii="Times New Roman" w:hAnsi="Times New Roman" w:cs="Times New Roman"/>
          <w:b/>
          <w:sz w:val="24"/>
          <w:szCs w:val="24"/>
        </w:rPr>
        <w:t>К ним относятся:</w:t>
      </w:r>
    </w:p>
    <w:p w:rsidR="002761A1" w:rsidRPr="002761A1" w:rsidRDefault="002761A1" w:rsidP="00033DA1">
      <w:pPr>
        <w:pStyle w:val="a5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уровень использования знаний и умений в практической работе; умение пользоваться разными видами</w:t>
      </w:r>
      <w:r w:rsidRPr="002761A1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761A1">
        <w:rPr>
          <w:rFonts w:ascii="Times New Roman" w:hAnsi="Times New Roman" w:cs="Times New Roman"/>
          <w:sz w:val="24"/>
          <w:szCs w:val="24"/>
        </w:rPr>
        <w:t>конструкторско-технологической</w:t>
      </w:r>
    </w:p>
    <w:p w:rsidR="002761A1" w:rsidRPr="002761A1" w:rsidRDefault="002761A1" w:rsidP="00033DA1">
      <w:pPr>
        <w:pStyle w:val="a5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документации и другими источниками информации;</w:t>
      </w:r>
    </w:p>
    <w:p w:rsidR="002761A1" w:rsidRPr="002761A1" w:rsidRDefault="002761A1" w:rsidP="00033DA1">
      <w:pPr>
        <w:pStyle w:val="a5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соблюдение технических требований в процессе выполнения работ (качество изделия);</w:t>
      </w:r>
    </w:p>
    <w:p w:rsidR="002761A1" w:rsidRPr="002761A1" w:rsidRDefault="002761A1" w:rsidP="00033DA1">
      <w:pPr>
        <w:pStyle w:val="a5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умение организовать рабочее место и поддерживать порядок на нём в процессе работы;</w:t>
      </w:r>
    </w:p>
    <w:p w:rsidR="002761A1" w:rsidRPr="002761A1" w:rsidRDefault="002761A1" w:rsidP="00033DA1">
      <w:pPr>
        <w:pStyle w:val="a5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2761A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761A1">
        <w:rPr>
          <w:rFonts w:ascii="Times New Roman" w:hAnsi="Times New Roman" w:cs="Times New Roman"/>
          <w:sz w:val="24"/>
          <w:szCs w:val="24"/>
        </w:rPr>
        <w:t xml:space="preserve"> трудовых приёмов и умений выполнять технологические операции;</w:t>
      </w:r>
    </w:p>
    <w:p w:rsidR="002761A1" w:rsidRPr="002761A1" w:rsidRDefault="002761A1" w:rsidP="00033DA1">
      <w:pPr>
        <w:pStyle w:val="a5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соблюдение правил безопасности труда и санитарно-гигиенических требований; соблюдение норм времени на изготовление изделия;</w:t>
      </w:r>
    </w:p>
    <w:p w:rsidR="002761A1" w:rsidRDefault="002761A1" w:rsidP="00033DA1">
      <w:pPr>
        <w:pStyle w:val="a5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1A1">
        <w:rPr>
          <w:rFonts w:ascii="Times New Roman" w:hAnsi="Times New Roman" w:cs="Times New Roman"/>
          <w:sz w:val="24"/>
          <w:szCs w:val="24"/>
        </w:rPr>
        <w:t>уровень самостоятельности в процессе организации и выполнения работы (планирование трудовых процессов, самоконтроль и т.д.), проявление элементов творчества.</w:t>
      </w:r>
    </w:p>
    <w:tbl>
      <w:tblPr>
        <w:tblStyle w:val="TableNormal"/>
        <w:tblW w:w="9574" w:type="dxa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1"/>
        <w:gridCol w:w="4773"/>
      </w:tblGrid>
      <w:tr w:rsidR="00033DA1" w:rsidTr="00033DA1">
        <w:trPr>
          <w:trHeight w:val="412"/>
        </w:trPr>
        <w:tc>
          <w:tcPr>
            <w:tcW w:w="4801" w:type="dxa"/>
          </w:tcPr>
          <w:p w:rsidR="00033DA1" w:rsidRDefault="00033DA1" w:rsidP="00675131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Оценка</w:t>
            </w:r>
            <w:proofErr w:type="spellEnd"/>
          </w:p>
        </w:tc>
        <w:tc>
          <w:tcPr>
            <w:tcW w:w="4773" w:type="dxa"/>
          </w:tcPr>
          <w:p w:rsidR="00033DA1" w:rsidRDefault="00033DA1" w:rsidP="0067513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% </w:t>
            </w:r>
            <w:proofErr w:type="spellStart"/>
            <w:r>
              <w:rPr>
                <w:b/>
                <w:sz w:val="24"/>
              </w:rPr>
              <w:t>выполнения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заданий</w:t>
            </w:r>
            <w:proofErr w:type="spellEnd"/>
          </w:p>
        </w:tc>
      </w:tr>
      <w:tr w:rsidR="00033DA1" w:rsidTr="00033DA1">
        <w:trPr>
          <w:trHeight w:val="414"/>
        </w:trPr>
        <w:tc>
          <w:tcPr>
            <w:tcW w:w="4801" w:type="dxa"/>
          </w:tcPr>
          <w:p w:rsidR="00033DA1" w:rsidRDefault="00033DA1" w:rsidP="00675131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удовлетворительно</w:t>
            </w:r>
            <w:proofErr w:type="spellEnd"/>
          </w:p>
        </w:tc>
        <w:tc>
          <w:tcPr>
            <w:tcW w:w="4773" w:type="dxa"/>
          </w:tcPr>
          <w:p w:rsidR="00033DA1" w:rsidRDefault="00033DA1" w:rsidP="0067513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35 – 50%</w:t>
            </w:r>
          </w:p>
        </w:tc>
      </w:tr>
      <w:tr w:rsidR="00033DA1" w:rsidTr="00033DA1">
        <w:trPr>
          <w:trHeight w:val="414"/>
        </w:trPr>
        <w:tc>
          <w:tcPr>
            <w:tcW w:w="4801" w:type="dxa"/>
          </w:tcPr>
          <w:p w:rsidR="00033DA1" w:rsidRDefault="00033DA1" w:rsidP="00675131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хорошо</w:t>
            </w:r>
            <w:proofErr w:type="spellEnd"/>
          </w:p>
        </w:tc>
        <w:tc>
          <w:tcPr>
            <w:tcW w:w="4773" w:type="dxa"/>
          </w:tcPr>
          <w:p w:rsidR="00033DA1" w:rsidRDefault="00033DA1" w:rsidP="0067513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50 – 65%</w:t>
            </w:r>
          </w:p>
        </w:tc>
      </w:tr>
      <w:tr w:rsidR="00033DA1" w:rsidTr="00033DA1">
        <w:trPr>
          <w:trHeight w:val="412"/>
        </w:trPr>
        <w:tc>
          <w:tcPr>
            <w:tcW w:w="4801" w:type="dxa"/>
          </w:tcPr>
          <w:p w:rsidR="00033DA1" w:rsidRDefault="00033DA1" w:rsidP="00675131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очень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</w:p>
        </w:tc>
        <w:tc>
          <w:tcPr>
            <w:tcW w:w="4773" w:type="dxa"/>
          </w:tcPr>
          <w:p w:rsidR="00033DA1" w:rsidRDefault="00033DA1" w:rsidP="00675131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свыше</w:t>
            </w:r>
            <w:proofErr w:type="spellEnd"/>
            <w:r>
              <w:rPr>
                <w:sz w:val="24"/>
              </w:rPr>
              <w:t xml:space="preserve"> 65%</w:t>
            </w:r>
          </w:p>
        </w:tc>
      </w:tr>
    </w:tbl>
    <w:p w:rsidR="00033DA1" w:rsidRDefault="00033DA1" w:rsidP="00033DA1">
      <w:pPr>
        <w:pStyle w:val="a3"/>
        <w:spacing w:before="7"/>
        <w:ind w:left="0"/>
        <w:rPr>
          <w:sz w:val="35"/>
        </w:rPr>
      </w:pPr>
    </w:p>
    <w:p w:rsid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Оценку рекомендуется вводить с 3 четверти 2 класса. Введение оценки в этот период обусловлено тем, что у основной группы учащихся уже сформированы элементарные навыки счета, письма, чтения, дети под руководством учителя приучены к организации собственной учебной деятельности, которая для них становится привычной.</w:t>
      </w:r>
    </w:p>
    <w:p w:rsid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DA1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 «Ручной труд»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033DA1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033DA1">
        <w:rPr>
          <w:rFonts w:ascii="Times New Roman" w:hAnsi="Times New Roman" w:cs="Times New Roman"/>
          <w:sz w:val="24"/>
          <w:szCs w:val="24"/>
        </w:rPr>
        <w:t xml:space="preserve"> компетенции. Основы культуры труда, самообслуживания.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Трудовая деятельность и её значение в жизни человека. Мастера и их профессии.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pacing w:val="-3"/>
          <w:sz w:val="24"/>
          <w:szCs w:val="24"/>
        </w:rPr>
        <w:t xml:space="preserve">Организация рабочего места </w:t>
      </w:r>
      <w:r w:rsidRPr="00033DA1">
        <w:rPr>
          <w:rFonts w:ascii="Times New Roman" w:hAnsi="Times New Roman" w:cs="Times New Roman"/>
          <w:sz w:val="24"/>
          <w:szCs w:val="24"/>
        </w:rPr>
        <w:t xml:space="preserve">в </w:t>
      </w:r>
      <w:r w:rsidRPr="00033DA1">
        <w:rPr>
          <w:rFonts w:ascii="Times New Roman" w:hAnsi="Times New Roman" w:cs="Times New Roman"/>
          <w:spacing w:val="-3"/>
          <w:sz w:val="24"/>
          <w:szCs w:val="24"/>
        </w:rPr>
        <w:t xml:space="preserve">зависимости </w:t>
      </w:r>
      <w:r w:rsidRPr="00033DA1">
        <w:rPr>
          <w:rFonts w:ascii="Times New Roman" w:hAnsi="Times New Roman" w:cs="Times New Roman"/>
          <w:sz w:val="24"/>
          <w:szCs w:val="24"/>
        </w:rPr>
        <w:t xml:space="preserve">от вида </w:t>
      </w:r>
      <w:r w:rsidRPr="00033DA1">
        <w:rPr>
          <w:rFonts w:ascii="Times New Roman" w:hAnsi="Times New Roman" w:cs="Times New Roman"/>
          <w:spacing w:val="-3"/>
          <w:sz w:val="24"/>
          <w:szCs w:val="24"/>
        </w:rPr>
        <w:t xml:space="preserve">работы, </w:t>
      </w:r>
      <w:r w:rsidRPr="00033DA1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r w:rsidRPr="00033DA1">
        <w:rPr>
          <w:rFonts w:ascii="Times New Roman" w:hAnsi="Times New Roman" w:cs="Times New Roman"/>
          <w:spacing w:val="-3"/>
          <w:sz w:val="24"/>
          <w:szCs w:val="24"/>
        </w:rPr>
        <w:t xml:space="preserve">трудового процесса </w:t>
      </w:r>
      <w:r w:rsidRPr="00033DA1">
        <w:rPr>
          <w:rFonts w:ascii="Times New Roman" w:hAnsi="Times New Roman" w:cs="Times New Roman"/>
          <w:sz w:val="24"/>
          <w:szCs w:val="24"/>
        </w:rPr>
        <w:t xml:space="preserve">по </w:t>
      </w:r>
      <w:r w:rsidRPr="00033DA1">
        <w:rPr>
          <w:rFonts w:ascii="Times New Roman" w:hAnsi="Times New Roman" w:cs="Times New Roman"/>
          <w:spacing w:val="-3"/>
          <w:sz w:val="24"/>
          <w:szCs w:val="24"/>
        </w:rPr>
        <w:t xml:space="preserve">инструкции педагога. Рациональное размещение </w:t>
      </w:r>
      <w:r w:rsidRPr="00033DA1">
        <w:rPr>
          <w:rFonts w:ascii="Times New Roman" w:hAnsi="Times New Roman" w:cs="Times New Roman"/>
          <w:sz w:val="24"/>
          <w:szCs w:val="24"/>
        </w:rPr>
        <w:t xml:space="preserve">на </w:t>
      </w:r>
      <w:r w:rsidRPr="00033DA1">
        <w:rPr>
          <w:rFonts w:ascii="Times New Roman" w:hAnsi="Times New Roman" w:cs="Times New Roman"/>
          <w:spacing w:val="-3"/>
          <w:sz w:val="24"/>
          <w:szCs w:val="24"/>
        </w:rPr>
        <w:t xml:space="preserve">рабочем месте материалов </w:t>
      </w:r>
      <w:r w:rsidRPr="00033DA1">
        <w:rPr>
          <w:rFonts w:ascii="Times New Roman" w:hAnsi="Times New Roman" w:cs="Times New Roman"/>
          <w:sz w:val="24"/>
          <w:szCs w:val="24"/>
        </w:rPr>
        <w:t xml:space="preserve">и </w:t>
      </w:r>
      <w:r w:rsidRPr="00033DA1">
        <w:rPr>
          <w:rFonts w:ascii="Times New Roman" w:hAnsi="Times New Roman" w:cs="Times New Roman"/>
          <w:spacing w:val="-3"/>
          <w:sz w:val="24"/>
          <w:szCs w:val="24"/>
        </w:rPr>
        <w:t xml:space="preserve">инструментов. </w:t>
      </w:r>
      <w:r w:rsidRPr="00033DA1">
        <w:rPr>
          <w:rFonts w:ascii="Times New Roman" w:hAnsi="Times New Roman" w:cs="Times New Roman"/>
          <w:sz w:val="24"/>
          <w:szCs w:val="24"/>
        </w:rPr>
        <w:t>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Выполнение доступных видов работ по самообслуживанию, </w:t>
      </w:r>
      <w:r w:rsidRPr="00033DA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33DA1">
        <w:rPr>
          <w:rFonts w:ascii="Times New Roman" w:hAnsi="Times New Roman" w:cs="Times New Roman"/>
          <w:sz w:val="24"/>
          <w:szCs w:val="24"/>
        </w:rPr>
        <w:t>домашнему труду.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Технология ручной обработки материалов. Элементы графической</w:t>
      </w:r>
      <w:r w:rsidRPr="00033DA1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033DA1">
        <w:rPr>
          <w:rFonts w:ascii="Times New Roman" w:hAnsi="Times New Roman" w:cs="Times New Roman"/>
          <w:sz w:val="24"/>
          <w:szCs w:val="24"/>
        </w:rPr>
        <w:t>грамоты</w:t>
      </w:r>
    </w:p>
    <w:p w:rsid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Общее понятие о материалах, их происхождении. Исследование доступных материалов на основе зрительного, осязательного восприятия и всех сохранных</w:t>
      </w:r>
      <w:r>
        <w:rPr>
          <w:rFonts w:ascii="Times New Roman" w:hAnsi="Times New Roman" w:cs="Times New Roman"/>
          <w:sz w:val="24"/>
          <w:szCs w:val="24"/>
        </w:rPr>
        <w:t xml:space="preserve"> анализаторов.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Выбор материалов по их </w:t>
      </w:r>
      <w:proofErr w:type="spellStart"/>
      <w:r w:rsidRPr="00033DA1">
        <w:rPr>
          <w:rFonts w:ascii="Times New Roman" w:hAnsi="Times New Roman" w:cs="Times New Roman"/>
          <w:sz w:val="24"/>
          <w:szCs w:val="24"/>
        </w:rPr>
        <w:t>декоративно­художественным</w:t>
      </w:r>
      <w:proofErr w:type="spellEnd"/>
      <w:r w:rsidRPr="00033DA1">
        <w:rPr>
          <w:rFonts w:ascii="Times New Roman" w:hAnsi="Times New Roman" w:cs="Times New Roman"/>
          <w:sz w:val="24"/>
          <w:szCs w:val="24"/>
        </w:rPr>
        <w:t xml:space="preserve"> и конструктивным свойствам, использование соответствующих способов обработки материалов в зависимости от назначения изделия с помощью педагога.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инструментов, область применения, правила использования), выполнение приёмов их рационального и безопасного использования. Правила техники безопасности при работе с инструментами.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DA1">
        <w:rPr>
          <w:rFonts w:ascii="Times New Roman" w:hAnsi="Times New Roman" w:cs="Times New Roman"/>
          <w:sz w:val="24"/>
          <w:szCs w:val="24"/>
        </w:rPr>
        <w:t>Называние и выполнение основных технологических операций ручной обработки материалов: разметка деталей (по шаблону, трафарету), выделение деталей (отрывание, резание ножницами), формообразование деталей (сгибание, складывание и др.), сборка изделия (клеевое, ниточное, проволочное), отделка изделия или его деталей (аппликация и др.).</w:t>
      </w:r>
      <w:proofErr w:type="gramEnd"/>
      <w:r w:rsidRPr="00033DA1">
        <w:rPr>
          <w:rFonts w:ascii="Times New Roman" w:hAnsi="Times New Roman" w:cs="Times New Roman"/>
          <w:sz w:val="24"/>
          <w:szCs w:val="24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Pr="00033DA1">
        <w:rPr>
          <w:rFonts w:ascii="Times New Roman" w:hAnsi="Times New Roman" w:cs="Times New Roman"/>
          <w:i/>
          <w:sz w:val="24"/>
          <w:szCs w:val="24"/>
        </w:rPr>
        <w:t xml:space="preserve">простейших </w:t>
      </w:r>
      <w:r w:rsidRPr="00033DA1">
        <w:rPr>
          <w:rFonts w:ascii="Times New Roman" w:hAnsi="Times New Roman" w:cs="Times New Roman"/>
          <w:sz w:val="24"/>
          <w:szCs w:val="24"/>
        </w:rPr>
        <w:t xml:space="preserve">измерений и построений для решения </w:t>
      </w:r>
      <w:r w:rsidRPr="00033DA1">
        <w:rPr>
          <w:rFonts w:ascii="Times New Roman" w:hAnsi="Times New Roman" w:cs="Times New Roman"/>
          <w:i/>
          <w:sz w:val="24"/>
          <w:szCs w:val="24"/>
        </w:rPr>
        <w:t xml:space="preserve">несложных </w:t>
      </w:r>
      <w:r w:rsidRPr="00033DA1">
        <w:rPr>
          <w:rFonts w:ascii="Times New Roman" w:hAnsi="Times New Roman" w:cs="Times New Roman"/>
          <w:sz w:val="24"/>
          <w:szCs w:val="24"/>
        </w:rPr>
        <w:t>практических задач. Контроль выполнения отдельных операций и готового изделия (с помощью учителя).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Конструирование и моделирование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образцу. Во 2 классе содержание учебного материала представлено следующими разделами: 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DA1">
        <w:rPr>
          <w:rFonts w:ascii="Times New Roman" w:hAnsi="Times New Roman" w:cs="Times New Roman"/>
          <w:b/>
          <w:i/>
          <w:sz w:val="24"/>
          <w:szCs w:val="24"/>
        </w:rPr>
        <w:t>Работа с природными материалами</w:t>
      </w:r>
      <w:r w:rsidRPr="00033DA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(10 ч)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Правила техники безопасности при сборе природного материала. Свойства материалов, используемых при работе и их отличия по ряду признаков: цвету, форме, величине, контурам, особенностям поверхности, прочности, доступности для обработки. Понятие «эскиз».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3DA1">
        <w:rPr>
          <w:rFonts w:ascii="Times New Roman" w:hAnsi="Times New Roman" w:cs="Times New Roman"/>
          <w:b/>
          <w:i/>
          <w:sz w:val="24"/>
          <w:szCs w:val="24"/>
        </w:rPr>
        <w:t>Работа с бумагой и картоном.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(23 ч)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Правила техники безопасности при работе с ножницами, клеем. Элементарные сведения о профессии картонажника - переплётчика. Элементарные понятия о назначении некоторых сортов бумаги и картона; элементарные свойства и особенности бумаги и картона. Сведения </w:t>
      </w:r>
      <w:r w:rsidRPr="00033DA1">
        <w:rPr>
          <w:rFonts w:ascii="Times New Roman" w:hAnsi="Times New Roman" w:cs="Times New Roman"/>
          <w:sz w:val="24"/>
          <w:szCs w:val="24"/>
        </w:rPr>
        <w:lastRenderedPageBreak/>
        <w:t>о назначении картона как материала для изготовления различной тары.</w:t>
      </w:r>
      <w:r w:rsidRPr="00033DA1">
        <w:rPr>
          <w:rFonts w:ascii="Times New Roman" w:hAnsi="Times New Roman" w:cs="Times New Roman"/>
          <w:sz w:val="24"/>
          <w:szCs w:val="24"/>
        </w:rPr>
        <w:t xml:space="preserve"> </w:t>
      </w:r>
      <w:r w:rsidRPr="00033DA1">
        <w:rPr>
          <w:rFonts w:ascii="Times New Roman" w:hAnsi="Times New Roman" w:cs="Times New Roman"/>
          <w:sz w:val="24"/>
          <w:szCs w:val="24"/>
        </w:rPr>
        <w:t xml:space="preserve">Свойства коробочного картона: более </w:t>
      </w:r>
      <w:proofErr w:type="gramStart"/>
      <w:r w:rsidRPr="00033DA1">
        <w:rPr>
          <w:rFonts w:ascii="Times New Roman" w:hAnsi="Times New Roman" w:cs="Times New Roman"/>
          <w:sz w:val="24"/>
          <w:szCs w:val="24"/>
        </w:rPr>
        <w:t>толстый</w:t>
      </w:r>
      <w:proofErr w:type="gramEnd"/>
      <w:r w:rsidRPr="00033DA1">
        <w:rPr>
          <w:rFonts w:ascii="Times New Roman" w:hAnsi="Times New Roman" w:cs="Times New Roman"/>
          <w:sz w:val="24"/>
          <w:szCs w:val="24"/>
        </w:rPr>
        <w:t xml:space="preserve"> и прочный. Способы изготовления коробок. Аппликация. Оригами. Орнамент в полосе. Орнамент в</w:t>
      </w:r>
      <w:r w:rsidRPr="00033DA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3DA1">
        <w:rPr>
          <w:rFonts w:ascii="Times New Roman" w:hAnsi="Times New Roman" w:cs="Times New Roman"/>
          <w:sz w:val="24"/>
          <w:szCs w:val="24"/>
        </w:rPr>
        <w:t>квадрате.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3DA1">
        <w:rPr>
          <w:rFonts w:ascii="Times New Roman" w:hAnsi="Times New Roman" w:cs="Times New Roman"/>
          <w:b/>
          <w:i/>
          <w:sz w:val="24"/>
          <w:szCs w:val="24"/>
        </w:rPr>
        <w:t>Работа с пластилином.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(7 ч)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Название материала его свойства. Холодный пластилин – твёрдый, тёплый пластилин – мягкий, вязкий. Способы подготовки пластилина к работе: разогрев и разминание. Цвета пластилина. Организация рабочего места при выполнении лепных работ. </w:t>
      </w:r>
      <w:proofErr w:type="spellStart"/>
      <w:r w:rsidRPr="00033DA1">
        <w:rPr>
          <w:rFonts w:ascii="Times New Roman" w:hAnsi="Times New Roman" w:cs="Times New Roman"/>
          <w:sz w:val="24"/>
          <w:szCs w:val="24"/>
        </w:rPr>
        <w:t>Отщипывание</w:t>
      </w:r>
      <w:proofErr w:type="spellEnd"/>
      <w:r w:rsidRPr="00033DA1">
        <w:rPr>
          <w:rFonts w:ascii="Times New Roman" w:hAnsi="Times New Roman" w:cs="Times New Roman"/>
          <w:sz w:val="24"/>
          <w:szCs w:val="24"/>
        </w:rPr>
        <w:t xml:space="preserve"> пластилина от целого куска. Разминание его пальцами до размягчения. Раскатывание шара на подкладной доске. Вытягивание одной стороны шара; сплющивание стороны шара для придания ему грушевидной формы. Скатывание шара ладонями круговыми движениями. Вдавливание ямки на поверхности шара. Раскатывание шара до овальной формы. Раскатывание столбиков различной толщины и длины в ладонях и на подкладной доске. Заготовка полосок из столбиков путём сплющивания. Соединение деталей </w:t>
      </w:r>
      <w:proofErr w:type="spellStart"/>
      <w:r w:rsidRPr="00033DA1">
        <w:rPr>
          <w:rFonts w:ascii="Times New Roman" w:hAnsi="Times New Roman" w:cs="Times New Roman"/>
          <w:sz w:val="24"/>
          <w:szCs w:val="24"/>
        </w:rPr>
        <w:t>примазыванием</w:t>
      </w:r>
      <w:proofErr w:type="spellEnd"/>
      <w:r w:rsidRPr="00033DA1">
        <w:rPr>
          <w:rFonts w:ascii="Times New Roman" w:hAnsi="Times New Roman" w:cs="Times New Roman"/>
          <w:sz w:val="24"/>
          <w:szCs w:val="24"/>
        </w:rPr>
        <w:t>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Понятие о расположении предметов на подставке в определённой последовательности при компоновке макета. Сборка макета «Снегурочка в лесу» с использованием природных материалов (тонкие веточки для плетня, репейник для собачки и т.п.). Выполнение пластилинового дерева из столбиков различной толщины и длины. Укрепление дерева на подставке. Изготовление забора, лесенки, ёлки из столбиков и полосок. Складывание избушки из пластилиновых «брёвен»</w:t>
      </w:r>
      <w:r w:rsidRPr="00033DA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3DA1">
        <w:rPr>
          <w:rFonts w:ascii="Times New Roman" w:hAnsi="Times New Roman" w:cs="Times New Roman"/>
          <w:sz w:val="24"/>
          <w:szCs w:val="24"/>
        </w:rPr>
        <w:t>(столбиков).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3DA1">
        <w:rPr>
          <w:rFonts w:ascii="Times New Roman" w:hAnsi="Times New Roman" w:cs="Times New Roman"/>
          <w:b/>
          <w:i/>
          <w:sz w:val="24"/>
          <w:szCs w:val="24"/>
        </w:rPr>
        <w:t>Работа с текстильными материалами.</w:t>
      </w:r>
      <w:r>
        <w:rPr>
          <w:rFonts w:ascii="Times New Roman" w:hAnsi="Times New Roman" w:cs="Times New Roman"/>
          <w:b/>
          <w:i/>
          <w:sz w:val="24"/>
          <w:szCs w:val="24"/>
        </w:rPr>
        <w:t>(16 ч)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Применение ниток. Свойства и особенности ниток: тонкие, толстые; разрываются, разрезаются. Организация рабочего места. Правила безопасной работы. Соблюдение санитарно-гигиенических требований при работе.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Связывание ниток и завязывание бантиком, петлей. Плетение закладки, пояска, плетёнки из 3, 4, 6, 8 прядей. Изготовление кисточки, помпона. Изготовление сувенира – стилизованная фигурка человечка. Выполнение цыплёнка из шерстяных помпонов.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3DA1">
        <w:rPr>
          <w:rFonts w:ascii="Times New Roman" w:hAnsi="Times New Roman" w:cs="Times New Roman"/>
          <w:b/>
          <w:i/>
          <w:sz w:val="24"/>
          <w:szCs w:val="24"/>
        </w:rPr>
        <w:t>Работа с проволокой.</w:t>
      </w:r>
      <w:r>
        <w:rPr>
          <w:rFonts w:ascii="Times New Roman" w:hAnsi="Times New Roman" w:cs="Times New Roman"/>
          <w:b/>
          <w:i/>
          <w:sz w:val="24"/>
          <w:szCs w:val="24"/>
        </w:rPr>
        <w:t>(12 ч)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Сгибание под прямым углом, по кругу, вдвое, втрое, вчетверо. Отрезание кусочками по заданному размеру. Изготовление деталей для работы с природным материалом.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Изготовление по образцу и контурному рисунку фигурок рыб, птиц, насекомых.</w:t>
      </w:r>
      <w:bookmarkStart w:id="0" w:name="_GoBack"/>
      <w:bookmarkEnd w:id="0"/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 xml:space="preserve">Технические элементарные сведения о назначении и применении и применении проволоки </w:t>
      </w:r>
      <w:proofErr w:type="gramStart"/>
      <w:r w:rsidRPr="00033DA1">
        <w:rPr>
          <w:rFonts w:ascii="Times New Roman" w:hAnsi="Times New Roman" w:cs="Times New Roman"/>
          <w:sz w:val="24"/>
          <w:szCs w:val="24"/>
        </w:rPr>
        <w:t>и о ее</w:t>
      </w:r>
      <w:proofErr w:type="gramEnd"/>
      <w:r w:rsidRPr="00033DA1">
        <w:rPr>
          <w:rFonts w:ascii="Times New Roman" w:hAnsi="Times New Roman" w:cs="Times New Roman"/>
          <w:sz w:val="24"/>
          <w:szCs w:val="24"/>
        </w:rPr>
        <w:t xml:space="preserve"> видах (медная, алюминиевая, стальная).</w:t>
      </w:r>
    </w:p>
    <w:p w:rsidR="00033DA1" w:rsidRPr="00033DA1" w:rsidRDefault="00033DA1" w:rsidP="00033DA1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Свойства проволоки: сгибается, ломается, отрезается кусочками, толстая, тонкая, мягкая, упругая.</w:t>
      </w:r>
      <w:r w:rsidRPr="00033DA1">
        <w:rPr>
          <w:rFonts w:ascii="Times New Roman" w:hAnsi="Times New Roman" w:cs="Times New Roman"/>
          <w:sz w:val="24"/>
          <w:szCs w:val="24"/>
        </w:rPr>
        <w:t xml:space="preserve"> </w:t>
      </w:r>
      <w:r w:rsidRPr="00033DA1">
        <w:rPr>
          <w:rFonts w:ascii="Times New Roman" w:hAnsi="Times New Roman" w:cs="Times New Roman"/>
          <w:sz w:val="24"/>
          <w:szCs w:val="24"/>
        </w:rPr>
        <w:t>Инструменты: кусачки.</w:t>
      </w:r>
    </w:p>
    <w:p w:rsidR="00033DA1" w:rsidRPr="00033DA1" w:rsidRDefault="00033DA1" w:rsidP="00033DA1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3DA1">
        <w:rPr>
          <w:rFonts w:ascii="Times New Roman" w:hAnsi="Times New Roman" w:cs="Times New Roman"/>
          <w:sz w:val="24"/>
          <w:szCs w:val="24"/>
        </w:rPr>
        <w:t>Правила техники безопасности. Организация рабочего места. Соблюдение санитарно-гигиенических требований.</w:t>
      </w:r>
    </w:p>
    <w:p w:rsidR="00033DA1" w:rsidRDefault="00033DA1" w:rsidP="00033DA1">
      <w:pPr>
        <w:pStyle w:val="a5"/>
        <w:spacing w:line="276" w:lineRule="auto"/>
      </w:pPr>
      <w:r w:rsidRPr="00033DA1">
        <w:rPr>
          <w:rFonts w:ascii="Times New Roman" w:hAnsi="Times New Roman" w:cs="Times New Roman"/>
          <w:sz w:val="24"/>
          <w:szCs w:val="24"/>
        </w:rPr>
        <w:t>Приёмы работы: правильная хватка инструментов, резание проволоки кусачками</w:t>
      </w:r>
      <w:r>
        <w:t>.</w:t>
      </w: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DA1" w:rsidRPr="00033DA1" w:rsidRDefault="00033D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1A1" w:rsidRPr="00033DA1" w:rsidRDefault="002761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1A1" w:rsidRPr="00033DA1" w:rsidRDefault="002761A1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50F" w:rsidRPr="00033DA1" w:rsidRDefault="0019550F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50F" w:rsidRPr="00033DA1" w:rsidRDefault="0019550F" w:rsidP="00033DA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50F" w:rsidRDefault="0019550F" w:rsidP="0019550F">
      <w:pPr>
        <w:spacing w:line="360" w:lineRule="auto"/>
        <w:rPr>
          <w:sz w:val="24"/>
        </w:rPr>
        <w:sectPr w:rsidR="0019550F" w:rsidSect="002761A1">
          <w:pgSz w:w="11910" w:h="16840"/>
          <w:pgMar w:top="1040" w:right="853" w:bottom="1120" w:left="1440" w:header="0" w:footer="922" w:gutter="0"/>
          <w:cols w:space="720"/>
        </w:sectPr>
      </w:pPr>
    </w:p>
    <w:p w:rsidR="00154723" w:rsidRPr="00547A65" w:rsidRDefault="00154723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AFC" w:rsidRPr="00547A65" w:rsidRDefault="007C0AFC" w:rsidP="00547A65">
      <w:pPr>
        <w:pStyle w:val="a5"/>
        <w:spacing w:line="276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</w:rPr>
      </w:pPr>
    </w:p>
    <w:p w:rsidR="006735B7" w:rsidRPr="00547A65" w:rsidRDefault="006735B7" w:rsidP="00547A6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35B7" w:rsidRPr="0054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8B9"/>
    <w:multiLevelType w:val="hybridMultilevel"/>
    <w:tmpl w:val="47BC6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47409"/>
    <w:multiLevelType w:val="hybridMultilevel"/>
    <w:tmpl w:val="91F023A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97D20"/>
    <w:multiLevelType w:val="hybridMultilevel"/>
    <w:tmpl w:val="1FF0C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D5909"/>
    <w:multiLevelType w:val="hybridMultilevel"/>
    <w:tmpl w:val="FCD41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9665E"/>
    <w:multiLevelType w:val="hybridMultilevel"/>
    <w:tmpl w:val="D65AE37A"/>
    <w:lvl w:ilvl="0" w:tplc="A6BC117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8F1959"/>
    <w:multiLevelType w:val="hybridMultilevel"/>
    <w:tmpl w:val="27AAEF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276CE"/>
    <w:multiLevelType w:val="hybridMultilevel"/>
    <w:tmpl w:val="1D82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74043"/>
    <w:multiLevelType w:val="hybridMultilevel"/>
    <w:tmpl w:val="314EED66"/>
    <w:lvl w:ilvl="0" w:tplc="E0D4E6A2">
      <w:numFmt w:val="bullet"/>
      <w:lvlText w:val="−"/>
      <w:lvlJc w:val="left"/>
      <w:pPr>
        <w:ind w:left="689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9C0E49CA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2" w:tplc="48208A90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471ED52E">
      <w:numFmt w:val="bullet"/>
      <w:lvlText w:val="•"/>
      <w:lvlJc w:val="left"/>
      <w:pPr>
        <w:ind w:left="3513" w:hanging="360"/>
      </w:pPr>
      <w:rPr>
        <w:rFonts w:hint="default"/>
        <w:lang w:val="ru-RU" w:eastAsia="en-US" w:bidi="ar-SA"/>
      </w:rPr>
    </w:lvl>
    <w:lvl w:ilvl="4" w:tplc="034CB3A2">
      <w:numFmt w:val="bullet"/>
      <w:lvlText w:val="•"/>
      <w:lvlJc w:val="left"/>
      <w:pPr>
        <w:ind w:left="4458" w:hanging="360"/>
      </w:pPr>
      <w:rPr>
        <w:rFonts w:hint="default"/>
        <w:lang w:val="ru-RU" w:eastAsia="en-US" w:bidi="ar-SA"/>
      </w:rPr>
    </w:lvl>
    <w:lvl w:ilvl="5" w:tplc="CDB2B66A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9C26DF14">
      <w:numFmt w:val="bullet"/>
      <w:lvlText w:val="•"/>
      <w:lvlJc w:val="left"/>
      <w:pPr>
        <w:ind w:left="6347" w:hanging="360"/>
      </w:pPr>
      <w:rPr>
        <w:rFonts w:hint="default"/>
        <w:lang w:val="ru-RU" w:eastAsia="en-US" w:bidi="ar-SA"/>
      </w:rPr>
    </w:lvl>
    <w:lvl w:ilvl="7" w:tplc="B7C22AC6">
      <w:numFmt w:val="bullet"/>
      <w:lvlText w:val="•"/>
      <w:lvlJc w:val="left"/>
      <w:pPr>
        <w:ind w:left="7292" w:hanging="360"/>
      </w:pPr>
      <w:rPr>
        <w:rFonts w:hint="default"/>
        <w:lang w:val="ru-RU" w:eastAsia="en-US" w:bidi="ar-SA"/>
      </w:rPr>
    </w:lvl>
    <w:lvl w:ilvl="8" w:tplc="477A8DF4">
      <w:numFmt w:val="bullet"/>
      <w:lvlText w:val="•"/>
      <w:lvlJc w:val="left"/>
      <w:pPr>
        <w:ind w:left="8237" w:hanging="360"/>
      </w:pPr>
      <w:rPr>
        <w:rFonts w:hint="default"/>
        <w:lang w:val="ru-RU" w:eastAsia="en-US" w:bidi="ar-SA"/>
      </w:rPr>
    </w:lvl>
  </w:abstractNum>
  <w:abstractNum w:abstractNumId="8">
    <w:nsid w:val="2E692DE0"/>
    <w:multiLevelType w:val="hybridMultilevel"/>
    <w:tmpl w:val="2EA6E99C"/>
    <w:lvl w:ilvl="0" w:tplc="A10E442A">
      <w:start w:val="1"/>
      <w:numFmt w:val="upperRoman"/>
      <w:lvlText w:val="%1"/>
      <w:lvlJc w:val="left"/>
      <w:pPr>
        <w:ind w:left="262" w:hanging="1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61906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  <w:lang w:val="ru-RU" w:eastAsia="en-US" w:bidi="ar-SA"/>
      </w:rPr>
    </w:lvl>
    <w:lvl w:ilvl="2" w:tplc="44C2395C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11AC3E98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4" w:tplc="BACA539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7EEC937C">
      <w:numFmt w:val="bullet"/>
      <w:lvlText w:val="•"/>
      <w:lvlJc w:val="left"/>
      <w:pPr>
        <w:ind w:left="5045" w:hanging="360"/>
      </w:pPr>
      <w:rPr>
        <w:rFonts w:hint="default"/>
        <w:lang w:val="ru-RU" w:eastAsia="en-US" w:bidi="ar-SA"/>
      </w:rPr>
    </w:lvl>
    <w:lvl w:ilvl="6" w:tplc="A448EE76">
      <w:numFmt w:val="bullet"/>
      <w:lvlText w:val="•"/>
      <w:lvlJc w:val="left"/>
      <w:pPr>
        <w:ind w:left="6061" w:hanging="360"/>
      </w:pPr>
      <w:rPr>
        <w:rFonts w:hint="default"/>
        <w:lang w:val="ru-RU" w:eastAsia="en-US" w:bidi="ar-SA"/>
      </w:rPr>
    </w:lvl>
    <w:lvl w:ilvl="7" w:tplc="C5D61B58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6785A12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9">
    <w:nsid w:val="4DF90A3E"/>
    <w:multiLevelType w:val="hybridMultilevel"/>
    <w:tmpl w:val="16E0F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91C4A"/>
    <w:multiLevelType w:val="hybridMultilevel"/>
    <w:tmpl w:val="F7B45806"/>
    <w:lvl w:ilvl="0" w:tplc="44480708">
      <w:start w:val="1"/>
      <w:numFmt w:val="decimal"/>
      <w:lvlText w:val="%1"/>
      <w:lvlJc w:val="left"/>
      <w:pPr>
        <w:ind w:left="44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7024D4">
      <w:numFmt w:val="bullet"/>
      <w:lvlText w:val="•"/>
      <w:lvlJc w:val="left"/>
      <w:pPr>
        <w:ind w:left="1408" w:hanging="183"/>
      </w:pPr>
      <w:rPr>
        <w:rFonts w:hint="default"/>
        <w:lang w:val="ru-RU" w:eastAsia="en-US" w:bidi="ar-SA"/>
      </w:rPr>
    </w:lvl>
    <w:lvl w:ilvl="2" w:tplc="5FE4378C">
      <w:numFmt w:val="bullet"/>
      <w:lvlText w:val="•"/>
      <w:lvlJc w:val="left"/>
      <w:pPr>
        <w:ind w:left="2377" w:hanging="183"/>
      </w:pPr>
      <w:rPr>
        <w:rFonts w:hint="default"/>
        <w:lang w:val="ru-RU" w:eastAsia="en-US" w:bidi="ar-SA"/>
      </w:rPr>
    </w:lvl>
    <w:lvl w:ilvl="3" w:tplc="5F12A5F4">
      <w:numFmt w:val="bullet"/>
      <w:lvlText w:val="•"/>
      <w:lvlJc w:val="left"/>
      <w:pPr>
        <w:ind w:left="3345" w:hanging="183"/>
      </w:pPr>
      <w:rPr>
        <w:rFonts w:hint="default"/>
        <w:lang w:val="ru-RU" w:eastAsia="en-US" w:bidi="ar-SA"/>
      </w:rPr>
    </w:lvl>
    <w:lvl w:ilvl="4" w:tplc="31B2CFA0">
      <w:numFmt w:val="bullet"/>
      <w:lvlText w:val="•"/>
      <w:lvlJc w:val="left"/>
      <w:pPr>
        <w:ind w:left="4314" w:hanging="183"/>
      </w:pPr>
      <w:rPr>
        <w:rFonts w:hint="default"/>
        <w:lang w:val="ru-RU" w:eastAsia="en-US" w:bidi="ar-SA"/>
      </w:rPr>
    </w:lvl>
    <w:lvl w:ilvl="5" w:tplc="DEAC0A4E">
      <w:numFmt w:val="bullet"/>
      <w:lvlText w:val="•"/>
      <w:lvlJc w:val="left"/>
      <w:pPr>
        <w:ind w:left="5283" w:hanging="183"/>
      </w:pPr>
      <w:rPr>
        <w:rFonts w:hint="default"/>
        <w:lang w:val="ru-RU" w:eastAsia="en-US" w:bidi="ar-SA"/>
      </w:rPr>
    </w:lvl>
    <w:lvl w:ilvl="6" w:tplc="8E641838">
      <w:numFmt w:val="bullet"/>
      <w:lvlText w:val="•"/>
      <w:lvlJc w:val="left"/>
      <w:pPr>
        <w:ind w:left="6251" w:hanging="183"/>
      </w:pPr>
      <w:rPr>
        <w:rFonts w:hint="default"/>
        <w:lang w:val="ru-RU" w:eastAsia="en-US" w:bidi="ar-SA"/>
      </w:rPr>
    </w:lvl>
    <w:lvl w:ilvl="7" w:tplc="81340BB4">
      <w:numFmt w:val="bullet"/>
      <w:lvlText w:val="•"/>
      <w:lvlJc w:val="left"/>
      <w:pPr>
        <w:ind w:left="7220" w:hanging="183"/>
      </w:pPr>
      <w:rPr>
        <w:rFonts w:hint="default"/>
        <w:lang w:val="ru-RU" w:eastAsia="en-US" w:bidi="ar-SA"/>
      </w:rPr>
    </w:lvl>
    <w:lvl w:ilvl="8" w:tplc="41DE518C">
      <w:numFmt w:val="bullet"/>
      <w:lvlText w:val="•"/>
      <w:lvlJc w:val="left"/>
      <w:pPr>
        <w:ind w:left="8189" w:hanging="183"/>
      </w:pPr>
      <w:rPr>
        <w:rFonts w:hint="default"/>
        <w:lang w:val="ru-RU" w:eastAsia="en-US" w:bidi="ar-SA"/>
      </w:rPr>
    </w:lvl>
  </w:abstractNum>
  <w:abstractNum w:abstractNumId="11">
    <w:nsid w:val="52653141"/>
    <w:multiLevelType w:val="hybridMultilevel"/>
    <w:tmpl w:val="79C856D2"/>
    <w:lvl w:ilvl="0" w:tplc="18329450">
      <w:numFmt w:val="bullet"/>
      <w:lvlText w:val="−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2B6C3CBE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2" w:tplc="A4422140">
      <w:numFmt w:val="bullet"/>
      <w:lvlText w:val="•"/>
      <w:lvlJc w:val="left"/>
      <w:pPr>
        <w:ind w:left="2681" w:hanging="360"/>
      </w:pPr>
      <w:rPr>
        <w:rFonts w:hint="default"/>
        <w:lang w:val="ru-RU" w:eastAsia="en-US" w:bidi="ar-SA"/>
      </w:rPr>
    </w:lvl>
    <w:lvl w:ilvl="3" w:tplc="0650A584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36E079BE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E140F448">
      <w:numFmt w:val="bullet"/>
      <w:lvlText w:val="•"/>
      <w:lvlJc w:val="left"/>
      <w:pPr>
        <w:ind w:left="5473" w:hanging="360"/>
      </w:pPr>
      <w:rPr>
        <w:rFonts w:hint="default"/>
        <w:lang w:val="ru-RU" w:eastAsia="en-US" w:bidi="ar-SA"/>
      </w:rPr>
    </w:lvl>
    <w:lvl w:ilvl="6" w:tplc="1A9886C8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4ACA81D2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D848ED8A">
      <w:numFmt w:val="bullet"/>
      <w:lvlText w:val="•"/>
      <w:lvlJc w:val="left"/>
      <w:pPr>
        <w:ind w:left="8265" w:hanging="360"/>
      </w:pPr>
      <w:rPr>
        <w:rFonts w:hint="default"/>
        <w:lang w:val="ru-RU" w:eastAsia="en-US" w:bidi="ar-SA"/>
      </w:rPr>
    </w:lvl>
  </w:abstractNum>
  <w:abstractNum w:abstractNumId="12">
    <w:nsid w:val="597A5F04"/>
    <w:multiLevelType w:val="hybridMultilevel"/>
    <w:tmpl w:val="DF8A4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9B46FB"/>
    <w:multiLevelType w:val="hybridMultilevel"/>
    <w:tmpl w:val="B316E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1784D"/>
    <w:multiLevelType w:val="hybridMultilevel"/>
    <w:tmpl w:val="DA7675F4"/>
    <w:lvl w:ilvl="0" w:tplc="6BA89AAC">
      <w:start w:val="1"/>
      <w:numFmt w:val="decimal"/>
      <w:lvlText w:val="%1-"/>
      <w:lvlJc w:val="left"/>
      <w:pPr>
        <w:ind w:left="463" w:hanging="201"/>
        <w:jc w:val="left"/>
      </w:pPr>
      <w:rPr>
        <w:rFonts w:ascii="Times New Roman" w:eastAsia="Times New Roman" w:hAnsi="Times New Roman" w:cs="Times New Roman" w:hint="default"/>
        <w:i/>
        <w:spacing w:val="-1"/>
        <w:w w:val="100"/>
        <w:sz w:val="22"/>
        <w:szCs w:val="22"/>
        <w:lang w:val="ru-RU" w:eastAsia="en-US" w:bidi="ar-SA"/>
      </w:rPr>
    </w:lvl>
    <w:lvl w:ilvl="1" w:tplc="25DE284E">
      <w:numFmt w:val="bullet"/>
      <w:lvlText w:val="−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 w:tplc="89E20D6C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3" w:tplc="6C52034C">
      <w:numFmt w:val="bullet"/>
      <w:lvlText w:val="•"/>
      <w:lvlJc w:val="left"/>
      <w:pPr>
        <w:ind w:left="2888" w:hanging="360"/>
      </w:pPr>
      <w:rPr>
        <w:rFonts w:hint="default"/>
        <w:lang w:val="ru-RU" w:eastAsia="en-US" w:bidi="ar-SA"/>
      </w:rPr>
    </w:lvl>
    <w:lvl w:ilvl="4" w:tplc="F38ABC02">
      <w:numFmt w:val="bullet"/>
      <w:lvlText w:val="•"/>
      <w:lvlJc w:val="left"/>
      <w:pPr>
        <w:ind w:left="3922" w:hanging="360"/>
      </w:pPr>
      <w:rPr>
        <w:rFonts w:hint="default"/>
        <w:lang w:val="ru-RU" w:eastAsia="en-US" w:bidi="ar-SA"/>
      </w:rPr>
    </w:lvl>
    <w:lvl w:ilvl="5" w:tplc="50A4FBB2">
      <w:numFmt w:val="bullet"/>
      <w:lvlText w:val="•"/>
      <w:lvlJc w:val="left"/>
      <w:pPr>
        <w:ind w:left="4956" w:hanging="360"/>
      </w:pPr>
      <w:rPr>
        <w:rFonts w:hint="default"/>
        <w:lang w:val="ru-RU" w:eastAsia="en-US" w:bidi="ar-SA"/>
      </w:rPr>
    </w:lvl>
    <w:lvl w:ilvl="6" w:tplc="94E6D5B6">
      <w:numFmt w:val="bullet"/>
      <w:lvlText w:val="•"/>
      <w:lvlJc w:val="left"/>
      <w:pPr>
        <w:ind w:left="5990" w:hanging="360"/>
      </w:pPr>
      <w:rPr>
        <w:rFonts w:hint="default"/>
        <w:lang w:val="ru-RU" w:eastAsia="en-US" w:bidi="ar-SA"/>
      </w:rPr>
    </w:lvl>
    <w:lvl w:ilvl="7" w:tplc="3F7CEDD6">
      <w:numFmt w:val="bullet"/>
      <w:lvlText w:val="•"/>
      <w:lvlJc w:val="left"/>
      <w:pPr>
        <w:ind w:left="7024" w:hanging="360"/>
      </w:pPr>
      <w:rPr>
        <w:rFonts w:hint="default"/>
        <w:lang w:val="ru-RU" w:eastAsia="en-US" w:bidi="ar-SA"/>
      </w:rPr>
    </w:lvl>
    <w:lvl w:ilvl="8" w:tplc="D2D616EC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</w:abstractNum>
  <w:abstractNum w:abstractNumId="15">
    <w:nsid w:val="6765499A"/>
    <w:multiLevelType w:val="hybridMultilevel"/>
    <w:tmpl w:val="CAF00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6E18F5"/>
    <w:multiLevelType w:val="hybridMultilevel"/>
    <w:tmpl w:val="5790A5F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F263EC"/>
    <w:multiLevelType w:val="hybridMultilevel"/>
    <w:tmpl w:val="43B4B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5617"/>
    <w:multiLevelType w:val="hybridMultilevel"/>
    <w:tmpl w:val="DD2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6348"/>
    <w:multiLevelType w:val="hybridMultilevel"/>
    <w:tmpl w:val="2006D44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B75DA9"/>
    <w:multiLevelType w:val="hybridMultilevel"/>
    <w:tmpl w:val="D088982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DC1DE0"/>
    <w:multiLevelType w:val="hybridMultilevel"/>
    <w:tmpl w:val="88802CE6"/>
    <w:lvl w:ilvl="0" w:tplc="E696C4C2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06F9A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2" w:tplc="CF1013BE"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3" w:tplc="E2429476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4" w:tplc="FEE89C82">
      <w:numFmt w:val="bullet"/>
      <w:lvlText w:val="•"/>
      <w:lvlJc w:val="left"/>
      <w:pPr>
        <w:ind w:left="4206" w:hanging="140"/>
      </w:pPr>
      <w:rPr>
        <w:rFonts w:hint="default"/>
        <w:lang w:val="ru-RU" w:eastAsia="en-US" w:bidi="ar-SA"/>
      </w:rPr>
    </w:lvl>
    <w:lvl w:ilvl="5" w:tplc="D772DDC4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6" w:tplc="49826EA8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B81E03E6">
      <w:numFmt w:val="bullet"/>
      <w:lvlText w:val="•"/>
      <w:lvlJc w:val="left"/>
      <w:pPr>
        <w:ind w:left="7166" w:hanging="140"/>
      </w:pPr>
      <w:rPr>
        <w:rFonts w:hint="default"/>
        <w:lang w:val="ru-RU" w:eastAsia="en-US" w:bidi="ar-SA"/>
      </w:rPr>
    </w:lvl>
    <w:lvl w:ilvl="8" w:tplc="E4449916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1"/>
  </w:num>
  <w:num w:numId="3">
    <w:abstractNumId w:val="10"/>
  </w:num>
  <w:num w:numId="4">
    <w:abstractNumId w:val="8"/>
  </w:num>
  <w:num w:numId="5">
    <w:abstractNumId w:val="7"/>
  </w:num>
  <w:num w:numId="6">
    <w:abstractNumId w:val="14"/>
  </w:num>
  <w:num w:numId="7">
    <w:abstractNumId w:val="11"/>
  </w:num>
  <w:num w:numId="8">
    <w:abstractNumId w:val="2"/>
  </w:num>
  <w:num w:numId="9">
    <w:abstractNumId w:val="13"/>
  </w:num>
  <w:num w:numId="10">
    <w:abstractNumId w:val="17"/>
  </w:num>
  <w:num w:numId="11">
    <w:abstractNumId w:val="12"/>
  </w:num>
  <w:num w:numId="12">
    <w:abstractNumId w:val="18"/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0"/>
  </w:num>
  <w:num w:numId="18">
    <w:abstractNumId w:val="16"/>
  </w:num>
  <w:num w:numId="19">
    <w:abstractNumId w:val="5"/>
  </w:num>
  <w:num w:numId="20">
    <w:abstractNumId w:val="1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CF"/>
    <w:rsid w:val="00033DA1"/>
    <w:rsid w:val="00154723"/>
    <w:rsid w:val="0019550F"/>
    <w:rsid w:val="002071CF"/>
    <w:rsid w:val="002761A1"/>
    <w:rsid w:val="00492EB6"/>
    <w:rsid w:val="00547A65"/>
    <w:rsid w:val="00575B97"/>
    <w:rsid w:val="005E4B50"/>
    <w:rsid w:val="006735B7"/>
    <w:rsid w:val="006A252E"/>
    <w:rsid w:val="007C0AFC"/>
    <w:rsid w:val="00A4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92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2EB6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33D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33DA1"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92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2EB6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33D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33DA1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3702</Words>
  <Characters>21106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2022-06-17T09:42:00Z</cp:lastPrinted>
  <dcterms:created xsi:type="dcterms:W3CDTF">2022-06-17T09:13:00Z</dcterms:created>
  <dcterms:modified xsi:type="dcterms:W3CDTF">2022-06-17T09:46:00Z</dcterms:modified>
</cp:coreProperties>
</file>